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76FF" w:rsidP="000212D1" w:rsidRDefault="00FE2906" w14:paraId="3473D0C6" w14:noSpellErr="1" w14:textId="560B7EC9">
      <w:pPr>
        <w:pStyle w:val="Heading3"/>
      </w:pPr>
      <w:r>
        <w:drawing>
          <wp:anchor distT="0" distB="0" distL="114300" distR="114300" simplePos="0" relativeHeight="251694080" behindDoc="0" locked="0" layoutInCell="1" allowOverlap="1" wp14:anchorId="54923DAC" wp14:editId="07777777">
            <wp:simplePos x="2430780" y="800100"/>
            <wp:positionH relativeFrom="column">
              <wp:posOffset>2431415</wp:posOffset>
            </wp:positionH>
            <wp:positionV relativeFrom="paragraph">
              <wp:align>top</wp:align>
            </wp:positionV>
            <wp:extent cx="2910840" cy="231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_MasterLogos_AW_LowRes.png"/>
                    <pic:cNvPicPr/>
                  </pic:nvPicPr>
                  <pic:blipFill>
                    <a:blip r:embed="rId10">
                      <a:extLst>
                        <a:ext uri="{28A0092B-C50C-407E-A947-70E740481C1C}">
                          <a14:useLocalDpi xmlns:a14="http://schemas.microsoft.com/office/drawing/2010/main" val="0"/>
                        </a:ext>
                      </a:extLst>
                    </a:blip>
                    <a:stretch>
                      <a:fillRect/>
                    </a:stretch>
                  </pic:blipFill>
                  <pic:spPr>
                    <a:xfrm>
                      <a:off x="0" y="0"/>
                      <a:ext cx="2910840" cy="2319020"/>
                    </a:xfrm>
                    <a:prstGeom prst="rect">
                      <a:avLst/>
                    </a:prstGeom>
                  </pic:spPr>
                </pic:pic>
              </a:graphicData>
            </a:graphic>
          </wp:anchor>
        </w:drawing>
      </w:r>
    </w:p>
    <w:p w:rsidR="005776FF" w:rsidP="005776FF" w:rsidRDefault="00FE2906" w14:paraId="17C9F245" w14:textId="77777777">
      <w:pPr>
        <w:pStyle w:val="Heading3"/>
        <w:jc w:val="center"/>
        <w:rPr>
          <w:rFonts w:ascii="Calibri" w:hAnsi="Calibri"/>
          <w:sz w:val="44"/>
        </w:rPr>
      </w:pPr>
      <w:r>
        <w:rPr>
          <w:rFonts w:ascii="Calibri" w:hAnsi="Calibri"/>
          <w:sz w:val="44"/>
        </w:rPr>
        <w:t>Child and Vulnerable Adult Safeguarding Policy</w:t>
      </w:r>
    </w:p>
    <w:p w:rsidRPr="00371E5A" w:rsidR="005776FF" w:rsidP="005776FF" w:rsidRDefault="005776FF" w14:paraId="672A6659" w14:textId="77777777">
      <w:pPr>
        <w:rPr>
          <w:rFonts w:ascii="Calibri" w:hAnsi="Calibri"/>
          <w:sz w:val="12"/>
          <w:szCs w:val="12"/>
        </w:rPr>
      </w:pPr>
    </w:p>
    <w:p w:rsidR="005776FF" w:rsidP="39F53B1F" w:rsidRDefault="00FE2906" w14:paraId="42A9FF43" w14:textId="60BA6E73">
      <w:pPr>
        <w:pStyle w:val="Heading6"/>
        <w:rPr>
          <w:rFonts w:ascii="Calibri" w:hAnsi="Calibri"/>
          <w:sz w:val="36"/>
          <w:szCs w:val="36"/>
        </w:rPr>
      </w:pPr>
      <w:r w:rsidRPr="39F53B1F">
        <w:rPr>
          <w:rFonts w:ascii="Calibri" w:hAnsi="Calibri"/>
          <w:sz w:val="36"/>
          <w:szCs w:val="36"/>
        </w:rPr>
        <w:t xml:space="preserve">Updated: </w:t>
      </w:r>
      <w:r w:rsidR="002C50B8">
        <w:rPr>
          <w:rFonts w:ascii="Calibri" w:hAnsi="Calibri"/>
          <w:sz w:val="36"/>
          <w:szCs w:val="36"/>
        </w:rPr>
        <w:t>July</w:t>
      </w:r>
      <w:r w:rsidRPr="39F53B1F" w:rsidR="00DB4870">
        <w:rPr>
          <w:rFonts w:ascii="Calibri" w:hAnsi="Calibri"/>
          <w:sz w:val="36"/>
          <w:szCs w:val="36"/>
        </w:rPr>
        <w:t xml:space="preserve"> 20</w:t>
      </w:r>
      <w:r w:rsidRPr="39F53B1F" w:rsidR="4D72B6B6">
        <w:rPr>
          <w:rFonts w:ascii="Calibri" w:hAnsi="Calibri"/>
          <w:sz w:val="36"/>
          <w:szCs w:val="36"/>
        </w:rPr>
        <w:t>21</w:t>
      </w:r>
    </w:p>
    <w:p w:rsidRPr="00851223" w:rsidR="005776FF" w:rsidP="005776FF" w:rsidRDefault="005776FF" w14:paraId="0A37501D" w14:textId="77777777">
      <w:pPr>
        <w:rPr>
          <w:sz w:val="12"/>
          <w:szCs w:val="12"/>
        </w:rPr>
      </w:pPr>
    </w:p>
    <w:p w:rsidR="005776FF" w:rsidP="005776FF" w:rsidRDefault="00FE2906" w14:paraId="3C99889C" w14:textId="6DED4C65">
      <w:pPr>
        <w:pStyle w:val="Heading6"/>
        <w:rPr>
          <w:rFonts w:ascii="Calibri" w:hAnsi="Calibri"/>
          <w:sz w:val="36"/>
        </w:rPr>
      </w:pPr>
      <w:r>
        <w:rPr>
          <w:rFonts w:ascii="Calibri" w:hAnsi="Calibri"/>
          <w:sz w:val="36"/>
        </w:rPr>
        <w:t xml:space="preserve">Named Person: Hannah </w:t>
      </w:r>
      <w:r w:rsidR="009B2F3E">
        <w:rPr>
          <w:rFonts w:ascii="Calibri" w:hAnsi="Calibri"/>
          <w:sz w:val="36"/>
        </w:rPr>
        <w:t>Hardcastle</w:t>
      </w:r>
      <w:r>
        <w:rPr>
          <w:rFonts w:ascii="Calibri" w:hAnsi="Calibri"/>
          <w:sz w:val="36"/>
        </w:rPr>
        <w:t xml:space="preserve"> </w:t>
      </w:r>
    </w:p>
    <w:p w:rsidRPr="00C5795C" w:rsidR="005776FF" w:rsidP="005776FF" w:rsidRDefault="005776FF" w14:paraId="5DAB6C7B" w14:textId="77777777">
      <w:pPr>
        <w:rPr>
          <w:sz w:val="12"/>
          <w:szCs w:val="12"/>
        </w:rPr>
      </w:pPr>
    </w:p>
    <w:p w:rsidR="005776FF" w:rsidP="005776FF" w:rsidRDefault="00FE2906" w14:paraId="1145037B" w14:textId="77777777">
      <w:pPr>
        <w:pStyle w:val="Heading6"/>
        <w:rPr>
          <w:rFonts w:ascii="Calibri" w:hAnsi="Calibri"/>
          <w:sz w:val="36"/>
        </w:rPr>
      </w:pPr>
      <w:r>
        <w:rPr>
          <w:rFonts w:ascii="Calibri" w:hAnsi="Calibri"/>
          <w:sz w:val="36"/>
        </w:rPr>
        <w:t>Deputy Named Person: Rose Kent</w:t>
      </w:r>
    </w:p>
    <w:p w:rsidRPr="00851223" w:rsidR="005776FF" w:rsidP="005776FF" w:rsidRDefault="005776FF" w14:paraId="02EB378F" w14:textId="77777777"/>
    <w:p w:rsidRPr="00625794" w:rsidR="005776FF" w:rsidP="005776FF" w:rsidRDefault="005776FF" w14:paraId="6A05A809" w14:textId="77777777">
      <w:pPr>
        <w:pStyle w:val="Heading6"/>
        <w:rPr>
          <w:rFonts w:ascii="Calibri" w:hAnsi="Calibri"/>
          <w:sz w:val="12"/>
        </w:rPr>
      </w:pPr>
    </w:p>
    <w:p w:rsidR="005776FF" w:rsidP="005776FF" w:rsidRDefault="005776FF" w14:paraId="5A39BBE3" w14:textId="77777777">
      <w:pPr>
        <w:rPr>
          <w:rFonts w:ascii="Calibri" w:hAnsi="Calibri"/>
        </w:rPr>
      </w:pPr>
    </w:p>
    <w:p w:rsidR="00287194" w:rsidP="005776FF" w:rsidRDefault="00287194" w14:paraId="41C8F396" w14:textId="77777777">
      <w:pPr>
        <w:rPr>
          <w:rFonts w:ascii="Calibri" w:hAnsi="Calibri"/>
        </w:rPr>
      </w:pPr>
    </w:p>
    <w:p w:rsidRPr="00625794" w:rsidR="00287194" w:rsidP="005776FF" w:rsidRDefault="00287194" w14:paraId="72A3D3EC" w14:textId="77777777">
      <w:pPr>
        <w:rPr>
          <w:rFonts w:ascii="Calibri" w:hAnsi="Calibri"/>
        </w:rPr>
      </w:pPr>
    </w:p>
    <w:p w:rsidRPr="000B29F9" w:rsidR="005776FF" w:rsidP="005776FF" w:rsidRDefault="00FE2906" w14:paraId="7B70E5D8" w14:textId="77777777">
      <w:pPr>
        <w:pStyle w:val="ACEHeading2"/>
        <w:numPr>
          <w:ilvl w:val="0"/>
          <w:numId w:val="2"/>
        </w:numPr>
        <w:tabs>
          <w:tab w:val="clear" w:pos="1080"/>
          <w:tab w:val="num" w:pos="720"/>
        </w:tabs>
        <w:spacing w:line="240" w:lineRule="auto"/>
        <w:rPr>
          <w:rFonts w:ascii="Calibri" w:hAnsi="Calibri" w:cs="Arial"/>
          <w:bCs/>
        </w:rPr>
      </w:pPr>
      <w:r w:rsidRPr="000B29F9">
        <w:rPr>
          <w:rFonts w:ascii="Calibri" w:hAnsi="Calibri" w:cs="Arial"/>
          <w:bCs/>
        </w:rPr>
        <w:t>Introduction</w:t>
      </w:r>
      <w:r w:rsidRPr="000B29F9">
        <w:rPr>
          <w:rFonts w:ascii="Calibri" w:hAnsi="Calibri" w:cs="Arial"/>
          <w:bCs/>
        </w:rPr>
        <w:tab/>
      </w:r>
      <w:r w:rsidRPr="000B29F9">
        <w:rPr>
          <w:rFonts w:ascii="Calibri" w:hAnsi="Calibri" w:cs="Arial"/>
          <w:bCs/>
        </w:rPr>
        <w:tab/>
      </w:r>
      <w:r w:rsidRPr="000B29F9">
        <w:rPr>
          <w:rFonts w:ascii="Calibri" w:hAnsi="Calibri" w:cs="Arial"/>
          <w:bCs/>
        </w:rPr>
        <w:tab/>
      </w:r>
      <w:r w:rsidRPr="000B29F9">
        <w:rPr>
          <w:rFonts w:ascii="Calibri" w:hAnsi="Calibri" w:cs="Arial"/>
          <w:bCs/>
        </w:rPr>
        <w:tab/>
      </w:r>
      <w:r w:rsidRPr="000B29F9">
        <w:rPr>
          <w:rFonts w:ascii="Calibri" w:hAnsi="Calibri" w:cs="Arial"/>
          <w:bCs/>
        </w:rPr>
        <w:tab/>
      </w:r>
      <w:r w:rsidRPr="000B29F9">
        <w:rPr>
          <w:rFonts w:ascii="Calibri" w:hAnsi="Calibri" w:cs="Arial"/>
          <w:bCs/>
        </w:rPr>
        <w:tab/>
      </w:r>
      <w:r w:rsidRPr="000B29F9">
        <w:rPr>
          <w:rFonts w:ascii="Calibri" w:hAnsi="Calibri" w:cs="Arial"/>
          <w:bCs/>
        </w:rPr>
        <w:tab/>
      </w:r>
      <w:r w:rsidRPr="000B29F9">
        <w:rPr>
          <w:rFonts w:ascii="Calibri" w:hAnsi="Calibri" w:cs="Arial"/>
          <w:bCs/>
        </w:rPr>
        <w:tab/>
      </w:r>
      <w:r w:rsidRPr="000B29F9">
        <w:rPr>
          <w:rFonts w:ascii="Calibri" w:hAnsi="Calibri" w:cs="Arial"/>
          <w:bCs/>
        </w:rPr>
        <w:tab/>
      </w:r>
      <w:r w:rsidR="00287194">
        <w:rPr>
          <w:rFonts w:ascii="Calibri" w:hAnsi="Calibri" w:cs="Arial"/>
          <w:bCs/>
        </w:rPr>
        <w:tab/>
      </w:r>
      <w:r w:rsidRPr="000B29F9">
        <w:rPr>
          <w:rFonts w:ascii="Calibri" w:hAnsi="Calibri" w:cs="Arial"/>
          <w:bCs/>
          <w:iCs/>
        </w:rPr>
        <w:t xml:space="preserve">Page </w:t>
      </w:r>
      <w:r w:rsidR="00860556">
        <w:rPr>
          <w:rFonts w:ascii="Calibri" w:hAnsi="Calibri" w:cs="Arial"/>
          <w:bCs/>
          <w:iCs/>
        </w:rPr>
        <w:t>2</w:t>
      </w:r>
    </w:p>
    <w:p w:rsidRPr="000B29F9" w:rsidR="005776FF" w:rsidP="005776FF" w:rsidRDefault="005776FF" w14:paraId="0D0B940D" w14:textId="77777777">
      <w:pPr>
        <w:pStyle w:val="ACEBodyText"/>
        <w:rPr>
          <w:rFonts w:ascii="Calibri" w:hAnsi="Calibri"/>
          <w:lang w:val="en-US"/>
        </w:rPr>
      </w:pPr>
    </w:p>
    <w:p w:rsidRPr="000B29F9" w:rsidR="005776FF" w:rsidP="005776FF" w:rsidRDefault="00FE2906" w14:paraId="2715B810" w14:textId="77777777">
      <w:pPr>
        <w:numPr>
          <w:ilvl w:val="0"/>
          <w:numId w:val="2"/>
        </w:numPr>
        <w:tabs>
          <w:tab w:val="clear" w:pos="1080"/>
          <w:tab w:val="num" w:pos="720"/>
        </w:tabs>
        <w:rPr>
          <w:rFonts w:ascii="Calibri" w:hAnsi="Calibri" w:cs="Arial"/>
          <w:b/>
          <w:bCs/>
          <w:iCs/>
        </w:rPr>
      </w:pPr>
      <w:r w:rsidRPr="000B29F9">
        <w:rPr>
          <w:rFonts w:ascii="Calibri" w:hAnsi="Calibri" w:cs="Arial"/>
          <w:b/>
          <w:bCs/>
        </w:rPr>
        <w:t>Policy Statement</w:t>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00287194">
        <w:rPr>
          <w:rFonts w:ascii="Calibri" w:hAnsi="Calibri" w:cs="Arial"/>
          <w:b/>
          <w:bCs/>
        </w:rPr>
        <w:tab/>
      </w:r>
      <w:r w:rsidRPr="000B29F9">
        <w:rPr>
          <w:rFonts w:ascii="Calibri" w:hAnsi="Calibri" w:cs="Arial"/>
          <w:b/>
          <w:bCs/>
          <w:iCs/>
        </w:rPr>
        <w:t xml:space="preserve">Page </w:t>
      </w:r>
      <w:r w:rsidR="00860556">
        <w:rPr>
          <w:rFonts w:ascii="Calibri" w:hAnsi="Calibri" w:cs="Arial"/>
          <w:b/>
          <w:bCs/>
          <w:iCs/>
        </w:rPr>
        <w:t>2</w:t>
      </w:r>
    </w:p>
    <w:p w:rsidRPr="000B29F9" w:rsidR="005776FF" w:rsidP="005776FF" w:rsidRDefault="005776FF" w14:paraId="0E27B00A" w14:textId="77777777">
      <w:pPr>
        <w:rPr>
          <w:rFonts w:ascii="Calibri" w:hAnsi="Calibri" w:cs="Arial"/>
          <w:b/>
          <w:bCs/>
        </w:rPr>
      </w:pPr>
    </w:p>
    <w:p w:rsidRPr="00860556" w:rsidR="005776FF" w:rsidP="00860556" w:rsidRDefault="00FE2906" w14:paraId="4C19044E" w14:textId="77777777">
      <w:pPr>
        <w:numPr>
          <w:ilvl w:val="0"/>
          <w:numId w:val="2"/>
        </w:numPr>
        <w:tabs>
          <w:tab w:val="clear" w:pos="1080"/>
          <w:tab w:val="num" w:pos="720"/>
        </w:tabs>
        <w:rPr>
          <w:rFonts w:ascii="Calibri" w:hAnsi="Calibri" w:cs="Arial"/>
          <w:b/>
          <w:bCs/>
        </w:rPr>
      </w:pPr>
      <w:r w:rsidRPr="000B29F9">
        <w:rPr>
          <w:rFonts w:ascii="Calibri" w:hAnsi="Calibri" w:cs="Arial"/>
          <w:b/>
          <w:bCs/>
        </w:rPr>
        <w:t>Safe Practice Requirements</w:t>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00287194">
        <w:rPr>
          <w:rFonts w:ascii="Calibri" w:hAnsi="Calibri" w:cs="Arial"/>
          <w:b/>
          <w:bCs/>
        </w:rPr>
        <w:tab/>
      </w:r>
      <w:r w:rsidRPr="000B29F9">
        <w:rPr>
          <w:rFonts w:ascii="Calibri" w:hAnsi="Calibri" w:cs="Arial"/>
          <w:b/>
          <w:bCs/>
          <w:iCs/>
        </w:rPr>
        <w:t xml:space="preserve">Page </w:t>
      </w:r>
      <w:r w:rsidR="00860556">
        <w:rPr>
          <w:rFonts w:ascii="Calibri" w:hAnsi="Calibri" w:cs="Arial"/>
          <w:b/>
          <w:bCs/>
          <w:iCs/>
        </w:rPr>
        <w:t>3-4</w:t>
      </w:r>
    </w:p>
    <w:p w:rsidRPr="000B29F9" w:rsidR="005776FF" w:rsidP="005776FF" w:rsidRDefault="005776FF" w14:paraId="60061E4C" w14:textId="77777777">
      <w:pPr>
        <w:rPr>
          <w:rFonts w:ascii="Calibri" w:hAnsi="Calibri" w:cs="Arial"/>
          <w:b/>
          <w:bCs/>
        </w:rPr>
      </w:pPr>
    </w:p>
    <w:p w:rsidRPr="000B29F9" w:rsidR="005776FF" w:rsidP="005776FF" w:rsidRDefault="00FE2906" w14:paraId="47374A7F" w14:textId="77777777">
      <w:pPr>
        <w:numPr>
          <w:ilvl w:val="0"/>
          <w:numId w:val="2"/>
        </w:numPr>
        <w:tabs>
          <w:tab w:val="clear" w:pos="1080"/>
          <w:tab w:val="num" w:pos="720"/>
        </w:tabs>
        <w:rPr>
          <w:rFonts w:ascii="Calibri" w:hAnsi="Calibri" w:cs="Arial"/>
          <w:b/>
          <w:bCs/>
          <w:iCs/>
        </w:rPr>
      </w:pPr>
      <w:r w:rsidRPr="000B29F9">
        <w:rPr>
          <w:rFonts w:ascii="Calibri" w:hAnsi="Calibri" w:cs="Arial"/>
          <w:b/>
          <w:bCs/>
        </w:rPr>
        <w:t xml:space="preserve">Appointment, Support, supervision &amp; training of staff </w:t>
      </w:r>
      <w:r w:rsidR="00287194">
        <w:rPr>
          <w:rFonts w:ascii="Calibri" w:hAnsi="Calibri" w:cs="Arial"/>
          <w:b/>
          <w:bCs/>
        </w:rPr>
        <w:t>and volunteers</w:t>
      </w:r>
      <w:r w:rsidRPr="000B29F9">
        <w:rPr>
          <w:rFonts w:ascii="Calibri" w:hAnsi="Calibri" w:cs="Arial"/>
          <w:b/>
          <w:bCs/>
        </w:rPr>
        <w:tab/>
      </w:r>
      <w:r w:rsidR="00287194">
        <w:rPr>
          <w:rFonts w:ascii="Calibri" w:hAnsi="Calibri" w:cs="Arial"/>
          <w:b/>
          <w:bCs/>
        </w:rPr>
        <w:tab/>
      </w:r>
      <w:r w:rsidRPr="000B29F9">
        <w:rPr>
          <w:rFonts w:ascii="Calibri" w:hAnsi="Calibri" w:cs="Arial"/>
          <w:b/>
          <w:bCs/>
          <w:iCs/>
        </w:rPr>
        <w:t xml:space="preserve">Page </w:t>
      </w:r>
      <w:r w:rsidR="00860556">
        <w:rPr>
          <w:rFonts w:ascii="Calibri" w:hAnsi="Calibri" w:cs="Arial"/>
          <w:b/>
          <w:bCs/>
          <w:iCs/>
        </w:rPr>
        <w:t>4-5</w:t>
      </w:r>
    </w:p>
    <w:p w:rsidRPr="000B29F9" w:rsidR="005776FF" w:rsidP="005776FF" w:rsidRDefault="005776FF" w14:paraId="44EAFD9C" w14:textId="77777777">
      <w:pPr>
        <w:rPr>
          <w:rFonts w:ascii="Calibri" w:hAnsi="Calibri" w:cs="Arial"/>
          <w:b/>
          <w:bCs/>
        </w:rPr>
      </w:pPr>
    </w:p>
    <w:p w:rsidRPr="000B29F9" w:rsidR="005776FF" w:rsidP="005776FF" w:rsidRDefault="00FE2906" w14:paraId="7CDE99AE" w14:textId="77777777">
      <w:pPr>
        <w:numPr>
          <w:ilvl w:val="0"/>
          <w:numId w:val="2"/>
        </w:numPr>
        <w:tabs>
          <w:tab w:val="clear" w:pos="1080"/>
          <w:tab w:val="num" w:pos="720"/>
        </w:tabs>
        <w:rPr>
          <w:rFonts w:ascii="Calibri" w:hAnsi="Calibri" w:cs="Arial"/>
          <w:b/>
          <w:bCs/>
        </w:rPr>
      </w:pPr>
      <w:r w:rsidRPr="000B29F9">
        <w:rPr>
          <w:rFonts w:ascii="Calibri" w:hAnsi="Calibri" w:cs="Arial"/>
          <w:b/>
          <w:bCs/>
        </w:rPr>
        <w:t>Confidentiality</w:t>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00287194">
        <w:rPr>
          <w:rFonts w:ascii="Calibri" w:hAnsi="Calibri" w:cs="Arial"/>
          <w:b/>
          <w:bCs/>
        </w:rPr>
        <w:tab/>
      </w:r>
      <w:r w:rsidRPr="000B29F9">
        <w:rPr>
          <w:rFonts w:ascii="Calibri" w:hAnsi="Calibri" w:cs="Arial"/>
          <w:b/>
          <w:bCs/>
          <w:iCs/>
        </w:rPr>
        <w:t xml:space="preserve">Page </w:t>
      </w:r>
      <w:r w:rsidR="00860556">
        <w:rPr>
          <w:rFonts w:ascii="Calibri" w:hAnsi="Calibri" w:cs="Arial"/>
          <w:b/>
          <w:bCs/>
          <w:iCs/>
        </w:rPr>
        <w:t>5</w:t>
      </w:r>
    </w:p>
    <w:p w:rsidRPr="002C50B8" w:rsidR="005776FF" w:rsidP="002C50B8" w:rsidRDefault="005776FF" w14:paraId="3DEEC669" w14:textId="77777777">
      <w:pPr>
        <w:rPr>
          <w:rFonts w:ascii="Calibri" w:hAnsi="Calibri" w:cs="Arial"/>
          <w:b/>
          <w:bCs/>
        </w:rPr>
      </w:pPr>
    </w:p>
    <w:p w:rsidRPr="000B29F9" w:rsidR="005776FF" w:rsidP="005776FF" w:rsidRDefault="00FE2906" w14:paraId="0F7BEA30" w14:textId="23DCDFC0">
      <w:pPr>
        <w:numPr>
          <w:ilvl w:val="0"/>
          <w:numId w:val="2"/>
        </w:numPr>
        <w:tabs>
          <w:tab w:val="clear" w:pos="1080"/>
          <w:tab w:val="num" w:pos="720"/>
        </w:tabs>
        <w:rPr>
          <w:rFonts w:ascii="Calibri" w:hAnsi="Calibri" w:cs="Arial"/>
          <w:b/>
          <w:bCs/>
        </w:rPr>
      </w:pPr>
      <w:r w:rsidRPr="000B29F9">
        <w:rPr>
          <w:rFonts w:ascii="Calibri" w:hAnsi="Calibri" w:cs="Arial"/>
          <w:b/>
          <w:bCs/>
        </w:rPr>
        <w:t>Monitoring and Reviewing</w:t>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Pr="000B29F9">
        <w:rPr>
          <w:rFonts w:ascii="Calibri" w:hAnsi="Calibri" w:cs="Arial"/>
          <w:b/>
          <w:bCs/>
        </w:rPr>
        <w:tab/>
      </w:r>
      <w:r w:rsidR="00287194">
        <w:rPr>
          <w:rFonts w:ascii="Calibri" w:hAnsi="Calibri" w:cs="Arial"/>
          <w:b/>
          <w:bCs/>
        </w:rPr>
        <w:tab/>
      </w:r>
      <w:r w:rsidR="008B53CB">
        <w:rPr>
          <w:rFonts w:ascii="Calibri" w:hAnsi="Calibri" w:cs="Arial"/>
          <w:b/>
          <w:bCs/>
        </w:rPr>
        <w:t xml:space="preserve">Page </w:t>
      </w:r>
      <w:r w:rsidR="002C50B8">
        <w:rPr>
          <w:rFonts w:ascii="Calibri" w:hAnsi="Calibri" w:cs="Arial"/>
          <w:b/>
          <w:bCs/>
        </w:rPr>
        <w:t>5</w:t>
      </w:r>
    </w:p>
    <w:p w:rsidRPr="000B29F9" w:rsidR="005776FF" w:rsidP="005776FF" w:rsidRDefault="005776FF" w14:paraId="3656B9AB" w14:textId="77777777">
      <w:pPr>
        <w:rPr>
          <w:rFonts w:ascii="Calibri" w:hAnsi="Calibri" w:cs="Arial"/>
          <w:b/>
          <w:bCs/>
        </w:rPr>
      </w:pPr>
    </w:p>
    <w:p w:rsidR="00904086" w:rsidP="005776FF" w:rsidRDefault="00904086" w14:paraId="45FB0818" w14:textId="77777777">
      <w:pPr>
        <w:rPr>
          <w:rFonts w:ascii="Calibri" w:hAnsi="Calibri" w:cs="Arial"/>
          <w:b/>
          <w:bCs/>
          <w:sz w:val="28"/>
        </w:rPr>
      </w:pPr>
      <w:r>
        <w:rPr>
          <w:rFonts w:ascii="Calibri" w:hAnsi="Calibri" w:cs="Arial"/>
          <w:b/>
          <w:bCs/>
          <w:sz w:val="28"/>
        </w:rPr>
        <w:br w:type="page"/>
      </w:r>
    </w:p>
    <w:p w:rsidR="005776FF" w:rsidP="005776FF" w:rsidRDefault="00FE2906" w14:paraId="32A36C38" w14:textId="77777777">
      <w:pPr>
        <w:rPr>
          <w:rFonts w:ascii="Calibri" w:hAnsi="Calibri" w:cs="Arial"/>
          <w:b/>
          <w:bCs/>
          <w:sz w:val="28"/>
        </w:rPr>
      </w:pPr>
      <w:r>
        <w:rPr>
          <w:rFonts w:ascii="Calibri" w:hAnsi="Calibri" w:cs="Arial"/>
          <w:b/>
          <w:bCs/>
          <w:sz w:val="28"/>
        </w:rPr>
        <w:lastRenderedPageBreak/>
        <w:t xml:space="preserve">1. </w:t>
      </w:r>
      <w:r>
        <w:rPr>
          <w:rFonts w:ascii="Calibri" w:hAnsi="Calibri" w:cs="Arial"/>
          <w:b/>
          <w:sz w:val="28"/>
        </w:rPr>
        <w:tab/>
      </w:r>
      <w:r>
        <w:rPr>
          <w:rFonts w:ascii="Calibri" w:hAnsi="Calibri" w:cs="Arial"/>
          <w:b/>
          <w:sz w:val="28"/>
        </w:rPr>
        <w:t>Introduction</w:t>
      </w:r>
    </w:p>
    <w:p w:rsidR="005776FF" w:rsidP="005776FF" w:rsidRDefault="005776FF" w14:paraId="049F31CB" w14:textId="77777777">
      <w:pPr>
        <w:jc w:val="both"/>
        <w:rPr>
          <w:rFonts w:ascii="Calibri" w:hAnsi="Calibri" w:cs="Arial"/>
        </w:rPr>
      </w:pPr>
    </w:p>
    <w:p w:rsidR="005776FF" w:rsidP="005776FF" w:rsidRDefault="00FE2906" w14:paraId="6C0B69CD" w14:textId="77777777">
      <w:pPr>
        <w:ind w:left="720" w:hanging="720"/>
        <w:jc w:val="both"/>
        <w:rPr>
          <w:rFonts w:ascii="Calibri" w:hAnsi="Calibri" w:cs="Arial"/>
        </w:rPr>
      </w:pPr>
      <w:r>
        <w:rPr>
          <w:rFonts w:ascii="Calibri" w:hAnsi="Calibri" w:cs="Arial"/>
        </w:rPr>
        <w:t>1.1</w:t>
      </w:r>
      <w:r>
        <w:rPr>
          <w:rFonts w:ascii="Calibri" w:hAnsi="Calibri" w:cs="Arial"/>
        </w:rPr>
        <w:tab/>
      </w:r>
      <w:r>
        <w:rPr>
          <w:rFonts w:ascii="Calibri" w:hAnsi="Calibri" w:cs="Arial"/>
        </w:rPr>
        <w:t xml:space="preserve">Accessible Arts &amp; Media recognises the importance of its responsibility to protect and safeguard the welfare of children, young people and vulnerable adults attending workshops, courses, rehearsals and performances. This policy has been written in accordance with the </w:t>
      </w:r>
      <w:hyperlink w:history="1" r:id="rId11">
        <w:r w:rsidRPr="00D5661F">
          <w:rPr>
            <w:rStyle w:val="Hyperlink"/>
            <w:rFonts w:ascii="Calibri" w:hAnsi="Calibri" w:cs="Arial"/>
          </w:rPr>
          <w:t>West and North Yorkshire and York Multi-Agency Policy and Procedures.</w:t>
        </w:r>
      </w:hyperlink>
      <w:r>
        <w:rPr>
          <w:rFonts w:ascii="Calibri" w:hAnsi="Calibri" w:cs="Arial"/>
        </w:rPr>
        <w:t xml:space="preserve"> </w:t>
      </w:r>
    </w:p>
    <w:p w:rsidR="005776FF" w:rsidP="005776FF" w:rsidRDefault="005776FF" w14:paraId="53128261" w14:textId="77777777">
      <w:pPr>
        <w:jc w:val="both"/>
        <w:rPr>
          <w:rFonts w:ascii="Calibri" w:hAnsi="Calibri" w:cs="Arial"/>
        </w:rPr>
      </w:pPr>
    </w:p>
    <w:p w:rsidR="005776FF" w:rsidP="005776FF" w:rsidRDefault="00FE2906" w14:paraId="742BD572" w14:textId="77777777">
      <w:pPr>
        <w:spacing w:before="120"/>
        <w:jc w:val="both"/>
        <w:rPr>
          <w:rFonts w:ascii="Calibri" w:hAnsi="Calibri" w:cs="Arial"/>
        </w:rPr>
      </w:pPr>
      <w:r>
        <w:rPr>
          <w:rFonts w:ascii="Calibri" w:hAnsi="Calibri" w:cs="Arial"/>
        </w:rPr>
        <w:t>1.2</w:t>
      </w:r>
      <w:r>
        <w:rPr>
          <w:rFonts w:ascii="Calibri" w:hAnsi="Calibri" w:cs="Arial"/>
        </w:rPr>
        <w:tab/>
      </w:r>
      <w:r>
        <w:rPr>
          <w:rFonts w:ascii="Calibri" w:hAnsi="Calibri" w:cs="Arial"/>
        </w:rPr>
        <w:t>As part of its mission, Accessible Arts &amp; Media is committed to:</w:t>
      </w:r>
    </w:p>
    <w:p w:rsidR="005776FF" w:rsidP="005776FF" w:rsidRDefault="00FE2906" w14:paraId="74DA3B1E" w14:textId="77777777">
      <w:pPr>
        <w:spacing w:before="120"/>
        <w:ind w:left="1440" w:hanging="720"/>
        <w:jc w:val="both"/>
        <w:rPr>
          <w:rFonts w:ascii="Calibri" w:hAnsi="Calibri" w:cs="Arial"/>
        </w:rPr>
      </w:pPr>
      <w:r>
        <w:rPr>
          <w:rFonts w:ascii="Calibri" w:hAnsi="Calibri" w:cs="Arial"/>
        </w:rPr>
        <w:t xml:space="preserve">1.2.1 </w:t>
      </w:r>
      <w:r>
        <w:rPr>
          <w:rFonts w:ascii="Calibri" w:hAnsi="Calibri" w:cs="Arial"/>
        </w:rPr>
        <w:tab/>
      </w:r>
      <w:r>
        <w:rPr>
          <w:rFonts w:ascii="Calibri" w:hAnsi="Calibri" w:cs="Arial"/>
        </w:rPr>
        <w:t>Ensuring that the welfare of children, young people and vulnerable adults is paramount at all times.</w:t>
      </w:r>
    </w:p>
    <w:p w:rsidR="005776FF" w:rsidP="005776FF" w:rsidRDefault="00FE2906" w14:paraId="4D342F37" w14:textId="77777777">
      <w:pPr>
        <w:numPr>
          <w:ilvl w:val="2"/>
          <w:numId w:val="8"/>
        </w:numPr>
        <w:spacing w:before="120"/>
        <w:jc w:val="both"/>
        <w:rPr>
          <w:rFonts w:ascii="Calibri" w:hAnsi="Calibri" w:cs="Arial"/>
        </w:rPr>
      </w:pPr>
      <w:r>
        <w:rPr>
          <w:rFonts w:ascii="Calibri" w:hAnsi="Calibri" w:cs="Arial"/>
        </w:rPr>
        <w:t>Valuing, listening to and respecting children, young people and vulnerable adults as well as promoting their welfare and protection.</w:t>
      </w:r>
    </w:p>
    <w:p w:rsidR="005776FF" w:rsidP="005776FF" w:rsidRDefault="00FE2906" w14:paraId="1DC9944E" w14:textId="77777777">
      <w:pPr>
        <w:numPr>
          <w:ilvl w:val="2"/>
          <w:numId w:val="8"/>
        </w:numPr>
        <w:spacing w:before="120"/>
        <w:jc w:val="both"/>
        <w:rPr>
          <w:rFonts w:ascii="Calibri" w:hAnsi="Calibri" w:cs="Arial"/>
        </w:rPr>
      </w:pPr>
      <w:r>
        <w:rPr>
          <w:rFonts w:ascii="Calibri" w:hAnsi="Calibri" w:cs="Arial"/>
        </w:rPr>
        <w:t>Recognising that children and vulnerable adults with a communication and/or cognitive disability are more vulnerable to abuse.</w:t>
      </w:r>
    </w:p>
    <w:p w:rsidR="005776FF" w:rsidP="005776FF" w:rsidRDefault="00FE2906" w14:paraId="31452C83" w14:textId="77777777">
      <w:pPr>
        <w:numPr>
          <w:ilvl w:val="2"/>
          <w:numId w:val="8"/>
        </w:numPr>
        <w:spacing w:before="120"/>
        <w:jc w:val="both"/>
        <w:rPr>
          <w:rFonts w:ascii="Calibri" w:hAnsi="Calibri" w:cs="Arial"/>
        </w:rPr>
      </w:pPr>
      <w:r>
        <w:rPr>
          <w:rFonts w:ascii="Calibri" w:hAnsi="Calibri" w:cs="Arial"/>
        </w:rPr>
        <w:t>Ensuring that all individuals, whatever their age, culture, disability, gender, language, racial origin religious beliefs and/or sexual identity have the right to protection from abuse.</w:t>
      </w:r>
    </w:p>
    <w:p w:rsidR="005776FF" w:rsidP="005776FF" w:rsidRDefault="00FE2906" w14:paraId="6E87DA01" w14:textId="77777777">
      <w:pPr>
        <w:numPr>
          <w:ilvl w:val="2"/>
          <w:numId w:val="8"/>
        </w:numPr>
        <w:spacing w:before="120"/>
        <w:jc w:val="both"/>
        <w:rPr>
          <w:rFonts w:ascii="Calibri" w:hAnsi="Calibri" w:cs="Arial"/>
        </w:rPr>
      </w:pPr>
      <w:r>
        <w:rPr>
          <w:rFonts w:ascii="Calibri" w:hAnsi="Calibri" w:cs="Arial"/>
        </w:rPr>
        <w:t>Ensuring safe recruitment, supervision and training for all staff and volunteers</w:t>
      </w:r>
    </w:p>
    <w:p w:rsidR="005776FF" w:rsidP="005776FF" w:rsidRDefault="00FE2906" w14:paraId="0A575B85" w14:textId="77777777">
      <w:pPr>
        <w:numPr>
          <w:ilvl w:val="2"/>
          <w:numId w:val="8"/>
        </w:numPr>
        <w:spacing w:before="120"/>
        <w:jc w:val="both"/>
        <w:rPr>
          <w:rFonts w:ascii="Calibri" w:hAnsi="Calibri" w:cs="Arial"/>
        </w:rPr>
      </w:pPr>
      <w:r>
        <w:rPr>
          <w:rFonts w:ascii="Calibri" w:hAnsi="Calibri" w:cs="Arial"/>
        </w:rPr>
        <w:t>Adopting a procedure for dealing with concerns about possible abuse to ensure that all suspicions and allegations of abuse and poor practice are taken seriously and responded to swiftly and appropriately.</w:t>
      </w:r>
    </w:p>
    <w:p w:rsidRPr="00F5708E" w:rsidR="005776FF" w:rsidP="005776FF" w:rsidRDefault="00AD11E0" w14:paraId="62486C05" w14:textId="1B120AD8">
      <w:pPr>
        <w:numPr>
          <w:ilvl w:val="2"/>
          <w:numId w:val="8"/>
        </w:numPr>
        <w:spacing w:before="120"/>
        <w:jc w:val="both"/>
        <w:rPr>
          <w:rFonts w:ascii="Calibri" w:hAnsi="Calibri" w:cs="Arial"/>
        </w:rPr>
      </w:pPr>
      <w:r>
        <w:rPr>
          <w:rFonts w:ascii="Calibri" w:hAnsi="Calibri" w:cs="Arial"/>
        </w:rPr>
        <w:t>C</w:t>
      </w:r>
      <w:r w:rsidR="00FE2906">
        <w:rPr>
          <w:rFonts w:ascii="Calibri" w:hAnsi="Calibri" w:cs="Arial"/>
        </w:rPr>
        <w:t xml:space="preserve">reating a safe environment for children, young people, vulnerable adults, staff and volunteers. </w:t>
      </w:r>
    </w:p>
    <w:p w:rsidRPr="00970A40" w:rsidR="005776FF" w:rsidP="005776FF" w:rsidRDefault="005776FF" w14:paraId="4101652C" w14:textId="77777777">
      <w:pPr>
        <w:jc w:val="both"/>
        <w:rPr>
          <w:rFonts w:ascii="Calibri" w:hAnsi="Calibri" w:cs="Arial"/>
          <w:color w:val="000000" w:themeColor="text1"/>
        </w:rPr>
      </w:pPr>
    </w:p>
    <w:p w:rsidRPr="00970A40" w:rsidR="00AD11E0" w:rsidP="001C7894" w:rsidRDefault="001C7894" w14:paraId="3985DB59" w14:textId="37CD99F2">
      <w:pPr>
        <w:ind w:left="720" w:hanging="720"/>
        <w:rPr>
          <w:rFonts w:ascii="Calibri" w:hAnsi="Calibri" w:cs="Calibri"/>
          <w:color w:val="000000" w:themeColor="text1"/>
          <w:shd w:val="clear" w:color="auto" w:fill="FFFFFF"/>
          <w:lang w:eastAsia="en-GB"/>
        </w:rPr>
      </w:pPr>
      <w:r w:rsidRPr="00970A40">
        <w:rPr>
          <w:rFonts w:ascii="Calibri" w:hAnsi="Calibri" w:cs="Calibri"/>
          <w:color w:val="000000" w:themeColor="text1"/>
          <w:shd w:val="clear" w:color="auto" w:fill="FFFFFF"/>
          <w:lang w:eastAsia="en-GB"/>
        </w:rPr>
        <w:t>1.3</w:t>
      </w:r>
      <w:r w:rsidRPr="00970A40">
        <w:rPr>
          <w:rFonts w:ascii="Calibri" w:hAnsi="Calibri" w:cs="Calibri"/>
          <w:color w:val="000000" w:themeColor="text1"/>
          <w:shd w:val="clear" w:color="auto" w:fill="FFFFFF"/>
          <w:lang w:eastAsia="en-GB"/>
        </w:rPr>
        <w:tab/>
      </w:r>
      <w:r w:rsidRPr="00970A40" w:rsidR="00AD11E0">
        <w:rPr>
          <w:rFonts w:ascii="Calibri" w:hAnsi="Calibri" w:cs="Calibri"/>
          <w:color w:val="000000" w:themeColor="text1"/>
          <w:shd w:val="clear" w:color="auto" w:fill="FFFFFF"/>
          <w:lang w:eastAsia="en-GB"/>
        </w:rPr>
        <w:t xml:space="preserve">The Director is responsible for ensuring that this policy is adhered to at all times </w:t>
      </w:r>
    </w:p>
    <w:p w:rsidRPr="00970A40" w:rsidR="00AD11E0" w:rsidP="001C7894" w:rsidRDefault="00AD11E0" w14:paraId="36F21E81" w14:textId="77777777">
      <w:pPr>
        <w:ind w:left="720" w:hanging="720"/>
        <w:rPr>
          <w:rFonts w:ascii="Calibri" w:hAnsi="Calibri" w:cs="Calibri"/>
          <w:color w:val="000000" w:themeColor="text1"/>
          <w:shd w:val="clear" w:color="auto" w:fill="FFFFFF"/>
          <w:lang w:eastAsia="en-GB"/>
        </w:rPr>
      </w:pPr>
    </w:p>
    <w:p w:rsidRPr="00970A40" w:rsidR="00BC0563" w:rsidP="00F80AB8" w:rsidRDefault="00AD11E0" w14:paraId="591C18C2" w14:textId="2EE498A5">
      <w:pPr>
        <w:ind w:left="720" w:hanging="720"/>
        <w:rPr>
          <w:color w:val="000000" w:themeColor="text1"/>
          <w:lang w:eastAsia="en-GB"/>
        </w:rPr>
      </w:pPr>
      <w:r w:rsidRPr="00970A40">
        <w:rPr>
          <w:rFonts w:ascii="Calibri" w:hAnsi="Calibri" w:cs="Calibri"/>
          <w:color w:val="000000" w:themeColor="text1"/>
          <w:shd w:val="clear" w:color="auto" w:fill="FFFFFF"/>
          <w:lang w:eastAsia="en-GB"/>
        </w:rPr>
        <w:t xml:space="preserve">1.4 </w:t>
      </w:r>
      <w:r w:rsidRPr="00970A40">
        <w:rPr>
          <w:rFonts w:ascii="Calibri" w:hAnsi="Calibri" w:cs="Calibri"/>
          <w:color w:val="000000" w:themeColor="text1"/>
          <w:shd w:val="clear" w:color="auto" w:fill="FFFFFF"/>
          <w:lang w:eastAsia="en-GB"/>
        </w:rPr>
        <w:tab/>
      </w:r>
      <w:r w:rsidRPr="00970A40" w:rsidR="001C7894">
        <w:rPr>
          <w:rFonts w:ascii="Calibri" w:hAnsi="Calibri" w:cs="Calibri"/>
          <w:color w:val="000000" w:themeColor="text1"/>
          <w:shd w:val="clear" w:color="auto" w:fill="FFFFFF"/>
          <w:lang w:eastAsia="en-GB"/>
        </w:rPr>
        <w:t xml:space="preserve">This Policy should be read in conjunction with Accessible Arts &amp; Media’s Safeguarding Vulnerable Adults and Children User Guide, Accessible </w:t>
      </w:r>
      <w:r w:rsidRPr="00970A40" w:rsidR="00F80AB8">
        <w:rPr>
          <w:rFonts w:ascii="Calibri" w:hAnsi="Calibri" w:cs="Calibri"/>
          <w:color w:val="000000" w:themeColor="text1"/>
          <w:shd w:val="clear" w:color="auto" w:fill="FFFFFF"/>
          <w:lang w:eastAsia="en-GB"/>
        </w:rPr>
        <w:t>A</w:t>
      </w:r>
      <w:r w:rsidRPr="00970A40" w:rsidR="001C7894">
        <w:rPr>
          <w:rFonts w:ascii="Calibri" w:hAnsi="Calibri" w:cs="Calibri"/>
          <w:color w:val="000000" w:themeColor="text1"/>
          <w:shd w:val="clear" w:color="auto" w:fill="FFFFFF"/>
          <w:lang w:eastAsia="en-GB"/>
        </w:rPr>
        <w:t>rts &amp; Media’s Online Practice Guide, Accessible Arts &amp; Media’s Data Management Policy and Privacy Policy and Accessible Arts &amp; Media’s Lone Working Policy.</w:t>
      </w:r>
    </w:p>
    <w:p w:rsidR="00BC0563" w:rsidP="005776FF" w:rsidRDefault="00BC0563" w14:paraId="40A960D2" w14:textId="77777777">
      <w:pPr>
        <w:jc w:val="both"/>
        <w:rPr>
          <w:rFonts w:ascii="Calibri" w:hAnsi="Calibri" w:cs="Arial"/>
        </w:rPr>
      </w:pPr>
    </w:p>
    <w:p w:rsidR="005776FF" w:rsidP="005776FF" w:rsidRDefault="00FE2906" w14:paraId="344EF913" w14:textId="77777777">
      <w:pPr>
        <w:pStyle w:val="Heading3"/>
        <w:jc w:val="both"/>
        <w:rPr>
          <w:rFonts w:ascii="Calibri" w:hAnsi="Calibri"/>
          <w:sz w:val="28"/>
        </w:rPr>
      </w:pPr>
      <w:r>
        <w:rPr>
          <w:rFonts w:ascii="Calibri" w:hAnsi="Calibri"/>
          <w:sz w:val="28"/>
        </w:rPr>
        <w:t xml:space="preserve">2. </w:t>
      </w:r>
      <w:r>
        <w:rPr>
          <w:rFonts w:ascii="Calibri" w:hAnsi="Calibri"/>
          <w:sz w:val="28"/>
        </w:rPr>
        <w:tab/>
      </w:r>
      <w:r>
        <w:rPr>
          <w:rFonts w:ascii="Calibri" w:hAnsi="Calibri"/>
          <w:sz w:val="28"/>
        </w:rPr>
        <w:t>Policy Statement</w:t>
      </w:r>
    </w:p>
    <w:p w:rsidR="005776FF" w:rsidP="005776FF" w:rsidRDefault="005776FF" w14:paraId="1299C43A" w14:textId="77777777">
      <w:pPr>
        <w:jc w:val="both"/>
        <w:rPr>
          <w:rFonts w:ascii="Calibri" w:hAnsi="Calibri" w:cs="Arial"/>
        </w:rPr>
      </w:pPr>
    </w:p>
    <w:p w:rsidR="005776FF" w:rsidP="005776FF" w:rsidRDefault="00FE2906" w14:paraId="5EA81720" w14:textId="77777777">
      <w:pPr>
        <w:ind w:left="720" w:hanging="720"/>
        <w:jc w:val="both"/>
        <w:rPr>
          <w:rFonts w:ascii="Calibri" w:hAnsi="Calibri" w:cs="Arial"/>
        </w:rPr>
      </w:pPr>
      <w:r>
        <w:rPr>
          <w:rFonts w:ascii="Calibri" w:hAnsi="Calibri" w:cs="Arial"/>
        </w:rPr>
        <w:t>2.1</w:t>
      </w:r>
      <w:r>
        <w:rPr>
          <w:rFonts w:ascii="Calibri" w:hAnsi="Calibri" w:cs="Arial"/>
        </w:rPr>
        <w:tab/>
      </w:r>
      <w:r>
        <w:rPr>
          <w:rFonts w:ascii="Calibri" w:hAnsi="Calibri" w:cs="Arial"/>
        </w:rPr>
        <w:t xml:space="preserve">Accessible Arts &amp; Media recognises the need to provide a safe and caring environment for children, young people and vulnerable adults. It also acknowledges that they can be the victims of physical, sexual and emotional abuse, and neglect. Accessible Arts &amp; Media will ensure the safety and protection of all children, young people and vulnerable adults involved in its activities through adherence to this policy. Accessible Arts and Media ensures a commitment to a zero tolerance of abuse and neglect of children, young people and adults. This policy applies to all staff including senior managers, trustees, paid staff and volunteers. </w:t>
      </w:r>
    </w:p>
    <w:p w:rsidR="005776FF" w:rsidP="005776FF" w:rsidRDefault="00FE2906" w14:paraId="5859D6AE" w14:textId="77777777">
      <w:pPr>
        <w:rPr>
          <w:rFonts w:ascii="Calibri" w:hAnsi="Calibri" w:cs="Arial"/>
          <w:b/>
          <w:bCs/>
          <w:sz w:val="28"/>
        </w:rPr>
      </w:pPr>
      <w:r>
        <w:rPr>
          <w:rFonts w:ascii="Calibri" w:hAnsi="Calibri" w:cs="Arial"/>
          <w:b/>
          <w:sz w:val="28"/>
        </w:rPr>
        <w:br w:type="page"/>
      </w:r>
      <w:bookmarkStart w:name="_Hlk1031690" w:id="0"/>
      <w:r>
        <w:rPr>
          <w:rFonts w:ascii="Calibri" w:hAnsi="Calibri" w:cs="Arial"/>
          <w:b/>
          <w:sz w:val="28"/>
        </w:rPr>
        <w:lastRenderedPageBreak/>
        <w:t xml:space="preserve">3. </w:t>
      </w:r>
      <w:r>
        <w:rPr>
          <w:rFonts w:ascii="Calibri" w:hAnsi="Calibri" w:cs="Arial"/>
          <w:b/>
          <w:sz w:val="28"/>
        </w:rPr>
        <w:tab/>
      </w:r>
      <w:r>
        <w:rPr>
          <w:rFonts w:ascii="Calibri" w:hAnsi="Calibri" w:cs="Arial"/>
          <w:b/>
          <w:sz w:val="28"/>
        </w:rPr>
        <w:t>Safe practice requirements</w:t>
      </w:r>
    </w:p>
    <w:p w:rsidR="005776FF" w:rsidP="005776FF" w:rsidRDefault="005776FF" w14:paraId="3CF2D8B6" w14:textId="77777777">
      <w:pPr>
        <w:pStyle w:val="NormalWeb"/>
        <w:spacing w:before="0" w:beforeAutospacing="0" w:after="0" w:afterAutospacing="0"/>
        <w:rPr>
          <w:rFonts w:ascii="Calibri" w:hAnsi="Calibri" w:cs="Arial"/>
        </w:rPr>
      </w:pPr>
    </w:p>
    <w:p w:rsidR="005776FF" w:rsidP="005776FF" w:rsidRDefault="00FE2906" w14:paraId="133FFAA3" w14:textId="77777777">
      <w:pPr>
        <w:pStyle w:val="NormalWeb"/>
        <w:spacing w:before="0" w:beforeAutospacing="0" w:after="0" w:afterAutospacing="0"/>
        <w:ind w:left="720" w:hanging="720"/>
        <w:rPr>
          <w:rFonts w:ascii="Calibri" w:hAnsi="Calibri" w:cs="Arial"/>
        </w:rPr>
      </w:pPr>
      <w:r>
        <w:rPr>
          <w:rFonts w:ascii="Calibri" w:hAnsi="Calibri" w:cs="Arial"/>
        </w:rPr>
        <w:t>3.1</w:t>
      </w:r>
      <w:r>
        <w:rPr>
          <w:rFonts w:ascii="Calibri" w:hAnsi="Calibri" w:cs="Arial"/>
        </w:rPr>
        <w:tab/>
      </w:r>
      <w:r>
        <w:rPr>
          <w:rFonts w:ascii="Calibri" w:hAnsi="Calibri" w:cs="Arial"/>
        </w:rPr>
        <w:t>All personnel should demonstrate exemplary behaviour in order to promote the welfare of children, young people and vulnerable adults; and to reduce the likelihood of allegations being made. The following are common sense examples of how to create a positive culture and climate.</w:t>
      </w:r>
    </w:p>
    <w:p w:rsidR="00A908EB" w:rsidP="00A908EB" w:rsidRDefault="00A908EB" w14:paraId="0FB78278" w14:textId="77777777">
      <w:pPr>
        <w:pStyle w:val="NormalWeb"/>
        <w:spacing w:before="0" w:beforeAutospacing="0" w:after="0" w:afterAutospacing="0"/>
        <w:rPr>
          <w:rFonts w:ascii="Calibri" w:hAnsi="Calibri" w:cs="Arial"/>
        </w:rPr>
      </w:pPr>
    </w:p>
    <w:p w:rsidR="00A908EB" w:rsidP="00A908EB" w:rsidRDefault="00A908EB" w14:paraId="0EE933AE" w14:textId="77777777">
      <w:pPr>
        <w:pStyle w:val="BodyText"/>
        <w:spacing w:before="120" w:after="0"/>
        <w:ind w:left="720" w:hanging="720"/>
        <w:rPr>
          <w:rFonts w:ascii="Calibri" w:hAnsi="Calibri" w:cs="Arial"/>
          <w:color w:val="000000"/>
        </w:rPr>
      </w:pPr>
      <w:r>
        <w:rPr>
          <w:rFonts w:ascii="Calibri" w:hAnsi="Calibri" w:cs="Arial"/>
          <w:color w:val="000000"/>
        </w:rPr>
        <w:t>3.2</w:t>
      </w:r>
      <w:r>
        <w:rPr>
          <w:rFonts w:ascii="Calibri" w:hAnsi="Calibri" w:cs="Arial"/>
          <w:color w:val="000000"/>
        </w:rPr>
        <w:tab/>
      </w:r>
      <w:r>
        <w:rPr>
          <w:rFonts w:ascii="Calibri" w:hAnsi="Calibri" w:cs="Arial"/>
          <w:b/>
          <w:color w:val="000000"/>
        </w:rPr>
        <w:t>Planning</w:t>
      </w:r>
      <w:r w:rsidRPr="006D0547">
        <w:rPr>
          <w:rFonts w:ascii="Calibri" w:hAnsi="Calibri" w:cs="Arial"/>
          <w:b/>
          <w:bCs/>
          <w:i/>
          <w:iCs/>
          <w:color w:val="000000"/>
        </w:rPr>
        <w:t xml:space="preserve"> </w:t>
      </w:r>
      <w:r w:rsidRPr="006D0547">
        <w:rPr>
          <w:rFonts w:ascii="Calibri" w:hAnsi="Calibri" w:cs="Arial"/>
          <w:b/>
          <w:bCs/>
          <w:color w:val="000000"/>
        </w:rPr>
        <w:t>a</w:t>
      </w:r>
      <w:r>
        <w:rPr>
          <w:rFonts w:ascii="Calibri" w:hAnsi="Calibri" w:cs="Arial"/>
          <w:bCs/>
          <w:i/>
          <w:iCs/>
          <w:color w:val="000000"/>
        </w:rPr>
        <w:t xml:space="preserve"> </w:t>
      </w:r>
      <w:r>
        <w:rPr>
          <w:rFonts w:ascii="Calibri" w:hAnsi="Calibri" w:cs="Arial"/>
          <w:b/>
          <w:color w:val="000000"/>
        </w:rPr>
        <w:t xml:space="preserve">project </w:t>
      </w:r>
      <w:r>
        <w:rPr>
          <w:rFonts w:ascii="Calibri" w:hAnsi="Calibri" w:cs="Arial"/>
          <w:color w:val="000000"/>
        </w:rPr>
        <w:t>for work involving children, young people and vulnerable adults means: -</w:t>
      </w:r>
    </w:p>
    <w:p w:rsidR="00A908EB" w:rsidP="00A908EB" w:rsidRDefault="00A908EB" w14:paraId="5B2363B6" w14:textId="77777777">
      <w:pPr>
        <w:pStyle w:val="BodyText"/>
        <w:numPr>
          <w:ilvl w:val="2"/>
          <w:numId w:val="9"/>
        </w:numPr>
        <w:spacing w:before="80" w:after="0"/>
        <w:jc w:val="both"/>
        <w:rPr>
          <w:rFonts w:ascii="Calibri" w:hAnsi="Calibri" w:cs="Arial"/>
          <w:color w:val="000000"/>
        </w:rPr>
      </w:pPr>
      <w:r>
        <w:rPr>
          <w:rFonts w:ascii="Calibri" w:hAnsi="Calibri" w:cs="Arial"/>
          <w:color w:val="000000"/>
        </w:rPr>
        <w:t xml:space="preserve">Undertaking, at the outset of project planning, a risk assessment, and monitoring risk throughout the project; </w:t>
      </w:r>
    </w:p>
    <w:p w:rsidRPr="00432903" w:rsidR="00A908EB" w:rsidP="00A908EB" w:rsidRDefault="00A908EB" w14:paraId="5738895D" w14:textId="77777777">
      <w:pPr>
        <w:pStyle w:val="BodyText"/>
        <w:numPr>
          <w:ilvl w:val="2"/>
          <w:numId w:val="9"/>
        </w:numPr>
        <w:spacing w:before="80" w:after="0"/>
        <w:jc w:val="both"/>
        <w:rPr>
          <w:rFonts w:ascii="Calibri" w:hAnsi="Calibri" w:cs="Arial"/>
          <w:color w:val="000000"/>
        </w:rPr>
      </w:pPr>
      <w:r w:rsidRPr="00432903">
        <w:rPr>
          <w:rFonts w:ascii="Calibri" w:hAnsi="Calibri" w:cs="Arial"/>
          <w:color w:val="000000"/>
        </w:rPr>
        <w:t xml:space="preserve">Identifying, at the outset, the people with designated protection responsibility. </w:t>
      </w:r>
    </w:p>
    <w:p w:rsidRPr="00432903" w:rsidR="00A908EB" w:rsidP="00A908EB" w:rsidRDefault="00A908EB" w14:paraId="2C319D40" w14:textId="77777777">
      <w:pPr>
        <w:pStyle w:val="BodyText"/>
        <w:numPr>
          <w:ilvl w:val="2"/>
          <w:numId w:val="9"/>
        </w:numPr>
        <w:spacing w:before="80" w:after="0"/>
        <w:jc w:val="both"/>
        <w:rPr>
          <w:rFonts w:ascii="Calibri" w:hAnsi="Calibri" w:cs="Arial"/>
          <w:color w:val="000000"/>
        </w:rPr>
      </w:pPr>
      <w:r w:rsidRPr="00432903">
        <w:rPr>
          <w:rFonts w:ascii="Calibri" w:hAnsi="Calibri" w:cs="Arial"/>
          <w:color w:val="000000"/>
        </w:rPr>
        <w:t>Engaging in effective recruitment, including appropriate vetting of staff and volunteers;</w:t>
      </w:r>
    </w:p>
    <w:p w:rsidR="00A908EB" w:rsidP="00A908EB" w:rsidRDefault="00A908EB" w14:paraId="49E45013" w14:textId="77777777">
      <w:pPr>
        <w:pStyle w:val="BodyText"/>
        <w:numPr>
          <w:ilvl w:val="2"/>
          <w:numId w:val="9"/>
        </w:numPr>
        <w:spacing w:before="80" w:after="0"/>
        <w:jc w:val="both"/>
        <w:rPr>
          <w:rFonts w:ascii="Calibri" w:hAnsi="Calibri" w:cs="Arial"/>
          <w:color w:val="000000"/>
        </w:rPr>
      </w:pPr>
      <w:r>
        <w:rPr>
          <w:rFonts w:ascii="Calibri" w:hAnsi="Calibri" w:cs="Arial"/>
          <w:color w:val="000000"/>
        </w:rPr>
        <w:t>Knowing how to get in touch with and report concerns to local authority, social services and other agencies;</w:t>
      </w:r>
    </w:p>
    <w:p w:rsidR="00A908EB" w:rsidP="00A908EB" w:rsidRDefault="00A908EB" w14:paraId="47270706" w14:textId="77777777">
      <w:pPr>
        <w:pStyle w:val="BodyText"/>
        <w:numPr>
          <w:ilvl w:val="2"/>
          <w:numId w:val="9"/>
        </w:numPr>
        <w:spacing w:before="80" w:after="0"/>
        <w:jc w:val="both"/>
        <w:rPr>
          <w:rFonts w:ascii="Calibri" w:hAnsi="Calibri" w:cs="Arial"/>
          <w:color w:val="000000"/>
        </w:rPr>
      </w:pPr>
      <w:r>
        <w:rPr>
          <w:rFonts w:ascii="Calibri" w:hAnsi="Calibri" w:cs="Arial"/>
          <w:color w:val="000000"/>
        </w:rPr>
        <w:t xml:space="preserve">Putting systems in place to create and manage good relationships with parents and other stakeholders; </w:t>
      </w:r>
    </w:p>
    <w:p w:rsidR="00A908EB" w:rsidP="00A908EB" w:rsidRDefault="00A908EB" w14:paraId="49183032" w14:textId="67D01B7F">
      <w:pPr>
        <w:pStyle w:val="BodyText"/>
        <w:numPr>
          <w:ilvl w:val="2"/>
          <w:numId w:val="9"/>
        </w:numPr>
        <w:spacing w:before="80" w:after="0"/>
        <w:jc w:val="both"/>
        <w:rPr>
          <w:rFonts w:ascii="Calibri" w:hAnsi="Calibri" w:cs="Arial"/>
          <w:color w:val="000000"/>
        </w:rPr>
      </w:pPr>
      <w:r>
        <w:rPr>
          <w:rFonts w:ascii="Calibri" w:hAnsi="Calibri" w:cs="Arial"/>
          <w:color w:val="000000"/>
        </w:rPr>
        <w:t>Being aware of the content of AAMs work and the impact it may have on children, young people or vulnerable adults.</w:t>
      </w:r>
    </w:p>
    <w:p w:rsidRPr="00DC200E" w:rsidR="00A908EB" w:rsidP="00A908EB" w:rsidRDefault="00A908EB" w14:paraId="310C98CE" w14:textId="77777777">
      <w:pPr>
        <w:pStyle w:val="BodyText"/>
        <w:numPr>
          <w:ilvl w:val="2"/>
          <w:numId w:val="9"/>
        </w:numPr>
        <w:spacing w:before="80" w:after="0"/>
        <w:jc w:val="both"/>
        <w:rPr>
          <w:rFonts w:ascii="Calibri" w:hAnsi="Calibri" w:cs="Arial"/>
          <w:color w:val="000000"/>
        </w:rPr>
      </w:pPr>
      <w:r w:rsidRPr="00DC200E">
        <w:rPr>
          <w:rFonts w:ascii="Calibri" w:hAnsi="Calibri" w:cs="Arial"/>
          <w:color w:val="000000"/>
        </w:rPr>
        <w:t>Ensuring all staff and volunteers are aware of their ongoing responsibilities for the children and vulnerable adults who particpate in AAM projects.</w:t>
      </w:r>
    </w:p>
    <w:p w:rsidR="00A908EB" w:rsidP="00A908EB" w:rsidRDefault="00A908EB" w14:paraId="1FC39945" w14:textId="77777777">
      <w:pPr>
        <w:pStyle w:val="BodyText"/>
        <w:spacing w:before="80" w:after="0"/>
        <w:ind w:left="720"/>
        <w:jc w:val="both"/>
        <w:rPr>
          <w:rFonts w:ascii="Calibri" w:hAnsi="Calibri" w:cs="Arial"/>
          <w:color w:val="000000"/>
        </w:rPr>
      </w:pPr>
    </w:p>
    <w:p w:rsidR="00A908EB" w:rsidP="00A908EB" w:rsidRDefault="00A908EB" w14:paraId="6166EEB9" w14:textId="77777777">
      <w:pPr>
        <w:pStyle w:val="BodyText"/>
        <w:spacing w:after="0"/>
        <w:ind w:left="720" w:hanging="720"/>
        <w:jc w:val="both"/>
        <w:rPr>
          <w:rFonts w:ascii="Calibri" w:hAnsi="Calibri" w:cs="Arial"/>
          <w:color w:val="000000"/>
        </w:rPr>
      </w:pPr>
      <w:r>
        <w:rPr>
          <w:rFonts w:ascii="Calibri" w:hAnsi="Calibri" w:cs="Arial"/>
          <w:color w:val="000000"/>
        </w:rPr>
        <w:t>3.3</w:t>
      </w:r>
      <w:r>
        <w:rPr>
          <w:rFonts w:ascii="Calibri" w:hAnsi="Calibri" w:cs="Arial"/>
          <w:color w:val="000000"/>
        </w:rPr>
        <w:tab/>
      </w:r>
      <w:r>
        <w:rPr>
          <w:rFonts w:ascii="Calibri" w:hAnsi="Calibri" w:cs="Arial"/>
          <w:color w:val="000000"/>
        </w:rPr>
        <w:t>Safe practice in a</w:t>
      </w:r>
      <w:r>
        <w:rPr>
          <w:rFonts w:ascii="Calibri" w:hAnsi="Calibri" w:cs="Arial"/>
          <w:b/>
          <w:color w:val="000000"/>
        </w:rPr>
        <w:t xml:space="preserve"> physical</w:t>
      </w:r>
      <w:r>
        <w:rPr>
          <w:rFonts w:ascii="Calibri" w:hAnsi="Calibri" w:cs="Arial"/>
          <w:bCs/>
          <w:i/>
          <w:iCs/>
          <w:color w:val="000000"/>
        </w:rPr>
        <w:t xml:space="preserve"> </w:t>
      </w:r>
      <w:r>
        <w:rPr>
          <w:rFonts w:ascii="Calibri" w:hAnsi="Calibri" w:cs="Arial"/>
          <w:b/>
          <w:color w:val="000000"/>
        </w:rPr>
        <w:t xml:space="preserve">environment </w:t>
      </w:r>
      <w:r>
        <w:rPr>
          <w:rFonts w:ascii="Calibri" w:hAnsi="Calibri" w:cs="Arial"/>
          <w:color w:val="000000"/>
        </w:rPr>
        <w:t>where there is contact with</w:t>
      </w:r>
      <w:r>
        <w:rPr>
          <w:rFonts w:ascii="Calibri" w:hAnsi="Calibri" w:cs="Arial"/>
          <w:b/>
          <w:color w:val="000000"/>
        </w:rPr>
        <w:t xml:space="preserve"> </w:t>
      </w:r>
      <w:r>
        <w:rPr>
          <w:rFonts w:ascii="Calibri" w:hAnsi="Calibri" w:cs="Arial"/>
          <w:color w:val="000000"/>
        </w:rPr>
        <w:t>children, young people and vulnerable adults means: -</w:t>
      </w:r>
    </w:p>
    <w:p w:rsidR="00A908EB" w:rsidP="00A908EB" w:rsidRDefault="00A908EB" w14:paraId="20C5B715" w14:textId="77777777">
      <w:pPr>
        <w:numPr>
          <w:ilvl w:val="2"/>
          <w:numId w:val="10"/>
        </w:numPr>
        <w:spacing w:before="80"/>
        <w:jc w:val="both"/>
        <w:rPr>
          <w:rFonts w:ascii="Calibri" w:hAnsi="Calibri" w:cs="Arial"/>
          <w:color w:val="000000"/>
        </w:rPr>
      </w:pPr>
      <w:r>
        <w:rPr>
          <w:rFonts w:ascii="Calibri" w:hAnsi="Calibri" w:cs="Arial"/>
        </w:rPr>
        <w:t xml:space="preserve">Working in an open environment; </w:t>
      </w:r>
    </w:p>
    <w:p w:rsidRPr="00D05D8A" w:rsidR="00A908EB" w:rsidP="00A908EB" w:rsidRDefault="00A908EB" w14:paraId="071EFE5D" w14:textId="77777777">
      <w:pPr>
        <w:numPr>
          <w:ilvl w:val="2"/>
          <w:numId w:val="10"/>
        </w:numPr>
        <w:spacing w:before="80"/>
        <w:jc w:val="both"/>
        <w:rPr>
          <w:rFonts w:ascii="Calibri" w:hAnsi="Calibri" w:cs="Arial"/>
          <w:color w:val="000000"/>
        </w:rPr>
      </w:pPr>
      <w:r>
        <w:rPr>
          <w:rFonts w:ascii="Calibri" w:hAnsi="Calibri" w:cs="Arial"/>
          <w:color w:val="000000"/>
        </w:rPr>
        <w:t>Assessing and monitoring risks throughout the project.</w:t>
      </w:r>
    </w:p>
    <w:p w:rsidR="00020C48" w:rsidP="00A908EB" w:rsidRDefault="00020C48" w14:paraId="5C220239" w14:textId="77777777">
      <w:pPr>
        <w:jc w:val="both"/>
        <w:rPr>
          <w:rFonts w:ascii="Calibri" w:hAnsi="Calibri" w:cs="Arial"/>
          <w:color w:val="000000"/>
        </w:rPr>
      </w:pPr>
    </w:p>
    <w:p w:rsidR="00A908EB" w:rsidP="00A908EB" w:rsidRDefault="00A908EB" w14:paraId="11F9DB65" w14:textId="77777777">
      <w:pPr>
        <w:ind w:left="720" w:hanging="720"/>
        <w:jc w:val="both"/>
        <w:rPr>
          <w:rFonts w:ascii="Calibri" w:hAnsi="Calibri" w:cs="Arial"/>
          <w:color w:val="000000"/>
        </w:rPr>
      </w:pPr>
      <w:r>
        <w:rPr>
          <w:rFonts w:ascii="Calibri" w:hAnsi="Calibri" w:cs="Arial"/>
          <w:color w:val="000000"/>
        </w:rPr>
        <w:t>3.4</w:t>
      </w:r>
      <w:r>
        <w:rPr>
          <w:rFonts w:ascii="Calibri" w:hAnsi="Calibri" w:cs="Arial"/>
          <w:color w:val="000000"/>
        </w:rPr>
        <w:tab/>
      </w:r>
      <w:r>
        <w:rPr>
          <w:rFonts w:ascii="Calibri" w:hAnsi="Calibri" w:cs="Arial"/>
          <w:color w:val="000000"/>
        </w:rPr>
        <w:t xml:space="preserve">Safe  </w:t>
      </w:r>
      <w:r>
        <w:rPr>
          <w:rFonts w:ascii="Calibri" w:hAnsi="Calibri" w:cs="Arial"/>
          <w:b/>
          <w:color w:val="000000"/>
        </w:rPr>
        <w:t>physical</w:t>
      </w:r>
      <w:r>
        <w:rPr>
          <w:rFonts w:ascii="Calibri" w:hAnsi="Calibri" w:cs="Arial"/>
          <w:bCs/>
          <w:i/>
          <w:iCs/>
          <w:color w:val="000000"/>
        </w:rPr>
        <w:t xml:space="preserve"> </w:t>
      </w:r>
      <w:r>
        <w:rPr>
          <w:rFonts w:ascii="Calibri" w:hAnsi="Calibri" w:cs="Arial"/>
          <w:b/>
          <w:color w:val="000000"/>
        </w:rPr>
        <w:t xml:space="preserve">contact </w:t>
      </w:r>
      <w:r>
        <w:rPr>
          <w:rFonts w:ascii="Calibri" w:hAnsi="Calibri" w:cs="Arial"/>
          <w:color w:val="000000"/>
        </w:rPr>
        <w:t>with all</w:t>
      </w:r>
      <w:r>
        <w:rPr>
          <w:rFonts w:ascii="Calibri" w:hAnsi="Calibri" w:cs="Arial"/>
          <w:b/>
          <w:color w:val="000000"/>
        </w:rPr>
        <w:t xml:space="preserve"> </w:t>
      </w:r>
      <w:r>
        <w:rPr>
          <w:rFonts w:ascii="Calibri" w:hAnsi="Calibri" w:cs="Arial"/>
          <w:color w:val="000000"/>
        </w:rPr>
        <w:t xml:space="preserve">service users especially those </w:t>
      </w:r>
      <w:r>
        <w:rPr>
          <w:rFonts w:ascii="Calibri" w:hAnsi="Calibri" w:cs="Arial"/>
          <w:b/>
          <w:color w:val="000000"/>
        </w:rPr>
        <w:t>with Profound and Multiple Learning Disabilities</w:t>
      </w:r>
      <w:r>
        <w:rPr>
          <w:rFonts w:ascii="Calibri" w:hAnsi="Calibri" w:cs="Arial"/>
          <w:color w:val="000000"/>
        </w:rPr>
        <w:t xml:space="preserve"> means: -</w:t>
      </w:r>
    </w:p>
    <w:p w:rsidR="00A908EB" w:rsidP="00A908EB" w:rsidRDefault="00A908EB" w14:paraId="0B275DD9" w14:textId="3C644C91">
      <w:pPr>
        <w:numPr>
          <w:ilvl w:val="2"/>
          <w:numId w:val="11"/>
        </w:numPr>
        <w:spacing w:before="120"/>
        <w:jc w:val="both"/>
        <w:rPr>
          <w:rFonts w:ascii="Calibri" w:hAnsi="Calibri" w:cs="Arial"/>
          <w:color w:val="000000"/>
        </w:rPr>
      </w:pPr>
      <w:r>
        <w:rPr>
          <w:rFonts w:ascii="Calibri" w:hAnsi="Calibri" w:cs="Arial"/>
        </w:rPr>
        <w:t xml:space="preserve">Seeking agreement of participants prior to any physical contact: including a discussion with the support worker/ carer about the best approach, in relation to our Total Communication </w:t>
      </w:r>
      <w:r w:rsidRPr="00843B25">
        <w:rPr>
          <w:rFonts w:ascii="Calibri" w:hAnsi="Calibri" w:cs="Arial"/>
        </w:rPr>
        <w:t>practice.</w:t>
      </w:r>
      <w:r>
        <w:rPr>
          <w:rFonts w:ascii="Calibri" w:hAnsi="Calibri" w:cs="Arial"/>
        </w:rPr>
        <w:t xml:space="preserve"> Using eye contact and a range of communication methods to ensure the best possible understanding and agreement/engagement from</w:t>
      </w:r>
      <w:r w:rsidR="00F80AB8">
        <w:rPr>
          <w:rFonts w:ascii="Calibri" w:hAnsi="Calibri" w:cs="Arial"/>
        </w:rPr>
        <w:t xml:space="preserve"> the </w:t>
      </w:r>
      <w:r>
        <w:rPr>
          <w:rFonts w:ascii="Calibri" w:hAnsi="Calibri" w:cs="Arial"/>
        </w:rPr>
        <w:t>service user.</w:t>
      </w:r>
    </w:p>
    <w:p w:rsidR="00A908EB" w:rsidP="00A908EB" w:rsidRDefault="00A908EB" w14:paraId="40137AC3" w14:textId="54FD7738">
      <w:pPr>
        <w:numPr>
          <w:ilvl w:val="2"/>
          <w:numId w:val="11"/>
        </w:numPr>
        <w:spacing w:before="120"/>
        <w:jc w:val="both"/>
        <w:rPr>
          <w:rFonts w:ascii="Calibri" w:hAnsi="Calibri" w:cs="Arial"/>
          <w:color w:val="000000"/>
        </w:rPr>
      </w:pPr>
      <w:r>
        <w:rPr>
          <w:rFonts w:ascii="Calibri" w:hAnsi="Calibri" w:cs="Arial"/>
          <w:color w:val="000000"/>
        </w:rPr>
        <w:t>Making sure participants are informed of and comfortable with any necessary physical contact.</w:t>
      </w:r>
      <w:r>
        <w:rPr>
          <w:rFonts w:ascii="Calibri" w:hAnsi="Calibri" w:cs="Arial"/>
          <w:color w:val="FF0000"/>
        </w:rPr>
        <w:t xml:space="preserve"> </w:t>
      </w:r>
    </w:p>
    <w:p w:rsidR="00A908EB" w:rsidP="00A908EB" w:rsidRDefault="00A908EB" w14:paraId="0E3950DC" w14:textId="77777777">
      <w:pPr>
        <w:numPr>
          <w:ilvl w:val="2"/>
          <w:numId w:val="11"/>
        </w:numPr>
        <w:spacing w:before="120"/>
        <w:jc w:val="both"/>
        <w:rPr>
          <w:rFonts w:ascii="Calibri" w:hAnsi="Calibri" w:cs="Arial"/>
          <w:color w:val="000000"/>
        </w:rPr>
      </w:pPr>
      <w:r>
        <w:rPr>
          <w:rFonts w:ascii="Calibri" w:hAnsi="Calibri" w:cs="Arial"/>
          <w:color w:val="000000"/>
        </w:rPr>
        <w:t xml:space="preserve">Only touching participants when it is in relation to the particular arts activity to ensure they can participate fully.   </w:t>
      </w:r>
    </w:p>
    <w:p w:rsidR="00A908EB" w:rsidP="00A908EB" w:rsidRDefault="00A908EB" w14:paraId="4368CBBC" w14:textId="77777777">
      <w:pPr>
        <w:numPr>
          <w:ilvl w:val="2"/>
          <w:numId w:val="11"/>
        </w:numPr>
        <w:spacing w:before="120"/>
        <w:jc w:val="both"/>
        <w:rPr>
          <w:rFonts w:ascii="Calibri" w:hAnsi="Calibri" w:cs="Arial"/>
          <w:color w:val="000000"/>
        </w:rPr>
      </w:pPr>
      <w:r>
        <w:rPr>
          <w:rFonts w:ascii="Calibri" w:hAnsi="Calibri" w:cs="Arial"/>
          <w:color w:val="000000"/>
        </w:rPr>
        <w:t>Otherwise maintaining a safe and appropriate distance from participants;</w:t>
      </w:r>
    </w:p>
    <w:bookmarkEnd w:id="0"/>
    <w:p w:rsidR="005776FF" w:rsidP="005776FF" w:rsidRDefault="005776FF" w14:paraId="62EBF3C5" w14:textId="77777777">
      <w:pPr>
        <w:jc w:val="both"/>
        <w:rPr>
          <w:rFonts w:ascii="Calibri" w:hAnsi="Calibri" w:cs="Arial"/>
          <w:color w:val="000000"/>
        </w:rPr>
      </w:pPr>
    </w:p>
    <w:p w:rsidR="005776FF" w:rsidP="005776FF" w:rsidRDefault="00FE2906" w14:paraId="7563651D" w14:textId="77777777">
      <w:pPr>
        <w:keepNext/>
        <w:jc w:val="both"/>
        <w:rPr>
          <w:rFonts w:ascii="Calibri" w:hAnsi="Calibri" w:cs="Arial"/>
          <w:color w:val="000000"/>
        </w:rPr>
      </w:pPr>
      <w:r>
        <w:rPr>
          <w:rFonts w:ascii="Calibri" w:hAnsi="Calibri" w:cs="Arial"/>
          <w:color w:val="000000"/>
        </w:rPr>
        <w:lastRenderedPageBreak/>
        <w:t>3.</w:t>
      </w:r>
      <w:r w:rsidR="00A908EB">
        <w:rPr>
          <w:rFonts w:ascii="Calibri" w:hAnsi="Calibri" w:cs="Arial"/>
          <w:color w:val="000000"/>
        </w:rPr>
        <w:t>5</w:t>
      </w:r>
      <w:r>
        <w:rPr>
          <w:rFonts w:ascii="Calibri" w:hAnsi="Calibri" w:cs="Arial"/>
          <w:color w:val="000000"/>
        </w:rPr>
        <w:tab/>
      </w:r>
      <w:r>
        <w:rPr>
          <w:rFonts w:ascii="Calibri" w:hAnsi="Calibri" w:cs="Arial"/>
          <w:color w:val="000000"/>
        </w:rPr>
        <w:t xml:space="preserve">Safe practice in </w:t>
      </w:r>
      <w:r>
        <w:rPr>
          <w:rFonts w:ascii="Calibri" w:hAnsi="Calibri" w:cs="Arial"/>
          <w:b/>
          <w:color w:val="000000"/>
        </w:rPr>
        <w:t>managing sensitive information</w:t>
      </w:r>
      <w:r>
        <w:rPr>
          <w:rFonts w:ascii="Calibri" w:hAnsi="Calibri" w:cs="Arial"/>
          <w:color w:val="000000"/>
        </w:rPr>
        <w:t xml:space="preserve"> means:</w:t>
      </w:r>
    </w:p>
    <w:p w:rsidR="005776FF" w:rsidP="005776FF" w:rsidRDefault="00FE2906" w14:paraId="724E1493" w14:textId="77777777">
      <w:pPr>
        <w:keepNext/>
        <w:spacing w:before="80"/>
        <w:ind w:left="1800" w:hanging="729"/>
        <w:jc w:val="both"/>
        <w:rPr>
          <w:rFonts w:ascii="Calibri" w:hAnsi="Calibri" w:cs="Arial"/>
          <w:color w:val="000000"/>
        </w:rPr>
      </w:pPr>
      <w:r>
        <w:rPr>
          <w:rFonts w:ascii="Calibri" w:hAnsi="Calibri" w:cs="Arial"/>
          <w:color w:val="000000"/>
        </w:rPr>
        <w:t>3.</w:t>
      </w:r>
      <w:r w:rsidR="00A908EB">
        <w:rPr>
          <w:rFonts w:ascii="Calibri" w:hAnsi="Calibri" w:cs="Arial"/>
          <w:color w:val="000000"/>
        </w:rPr>
        <w:t>5</w:t>
      </w:r>
      <w:r w:rsidR="00A66EB4">
        <w:rPr>
          <w:rFonts w:ascii="Calibri" w:hAnsi="Calibri" w:cs="Arial"/>
          <w:color w:val="000000"/>
        </w:rPr>
        <w:t>.1</w:t>
      </w:r>
      <w:r>
        <w:rPr>
          <w:rFonts w:ascii="Calibri" w:hAnsi="Calibri" w:cs="Arial"/>
          <w:color w:val="000000"/>
        </w:rPr>
        <w:tab/>
      </w:r>
      <w:r>
        <w:rPr>
          <w:rFonts w:ascii="Calibri" w:hAnsi="Calibri" w:cs="Arial"/>
          <w:color w:val="000000"/>
        </w:rPr>
        <w:t>Adherance to the Data Protection Policy and procedures for taking, using and storing photographs or images of children, young people or vulnerable adults;</w:t>
      </w:r>
    </w:p>
    <w:p w:rsidRPr="00A908EB" w:rsidR="00A66EB4" w:rsidP="00A908EB" w:rsidRDefault="00A908EB" w14:paraId="2EA69868" w14:textId="77777777">
      <w:pPr>
        <w:keepNext/>
        <w:spacing w:before="80"/>
        <w:ind w:left="1800" w:hanging="729"/>
        <w:jc w:val="both"/>
        <w:rPr>
          <w:rFonts w:ascii="Calibri" w:hAnsi="Calibri" w:cs="Arial"/>
          <w:color w:val="000000"/>
        </w:rPr>
      </w:pPr>
      <w:r>
        <w:rPr>
          <w:rFonts w:ascii="Calibri" w:hAnsi="Calibri" w:cs="Arial"/>
          <w:color w:val="000000"/>
        </w:rPr>
        <w:t>3.5.2</w:t>
      </w:r>
      <w:r>
        <w:rPr>
          <w:rFonts w:ascii="Calibri" w:hAnsi="Calibri" w:cs="Arial"/>
          <w:color w:val="000000"/>
        </w:rPr>
        <w:tab/>
      </w:r>
      <w:r w:rsidRPr="00A66EB4">
        <w:rPr>
          <w:rFonts w:ascii="Calibri" w:hAnsi="Calibri" w:cs="Arial"/>
          <w:color w:val="000000"/>
        </w:rPr>
        <w:t>Careful monitoring and use of web-based materials and activities;</w:t>
      </w:r>
    </w:p>
    <w:p w:rsidR="00A66EB4" w:rsidP="00A66EB4" w:rsidRDefault="00A66EB4" w14:paraId="114F1294" w14:textId="77777777">
      <w:pPr>
        <w:keepNext/>
        <w:spacing w:before="80"/>
        <w:ind w:left="1800" w:hanging="729"/>
        <w:jc w:val="both"/>
        <w:rPr>
          <w:rFonts w:ascii="Calibri" w:hAnsi="Calibri" w:cs="Arial"/>
          <w:color w:val="000000"/>
        </w:rPr>
      </w:pPr>
      <w:r>
        <w:rPr>
          <w:rFonts w:ascii="Calibri" w:hAnsi="Calibri" w:cs="Arial"/>
          <w:color w:val="000000"/>
        </w:rPr>
        <w:t>3.</w:t>
      </w:r>
      <w:r w:rsidR="00A908EB">
        <w:rPr>
          <w:rFonts w:ascii="Calibri" w:hAnsi="Calibri" w:cs="Arial"/>
          <w:color w:val="000000"/>
        </w:rPr>
        <w:t>5</w:t>
      </w:r>
      <w:r>
        <w:rPr>
          <w:rFonts w:ascii="Calibri" w:hAnsi="Calibri" w:cs="Arial"/>
          <w:color w:val="000000"/>
        </w:rPr>
        <w:t xml:space="preserve">.3 </w:t>
      </w:r>
      <w:r>
        <w:rPr>
          <w:rFonts w:ascii="Calibri" w:hAnsi="Calibri" w:cs="Arial"/>
          <w:color w:val="000000"/>
        </w:rPr>
        <w:tab/>
      </w:r>
      <w:r>
        <w:rPr>
          <w:rFonts w:ascii="Calibri" w:hAnsi="Calibri" w:cs="Arial"/>
          <w:color w:val="000000"/>
        </w:rPr>
        <w:t>Agreed procedures for reporting any suspicions or allegations of abuse;</w:t>
      </w:r>
    </w:p>
    <w:p w:rsidR="00A66EB4" w:rsidP="00A66EB4" w:rsidRDefault="00A66EB4" w14:paraId="2BCF0AA4" w14:textId="77777777">
      <w:pPr>
        <w:keepNext/>
        <w:spacing w:before="80"/>
        <w:ind w:left="1800" w:hanging="729"/>
        <w:jc w:val="both"/>
        <w:rPr>
          <w:rFonts w:ascii="Calibri" w:hAnsi="Calibri" w:cs="Arial"/>
          <w:color w:val="000000"/>
        </w:rPr>
      </w:pPr>
      <w:r>
        <w:rPr>
          <w:rFonts w:ascii="Calibri" w:hAnsi="Calibri" w:cs="Arial"/>
          <w:color w:val="000000"/>
        </w:rPr>
        <w:t>3.</w:t>
      </w:r>
      <w:r w:rsidR="00A908EB">
        <w:rPr>
          <w:rFonts w:ascii="Calibri" w:hAnsi="Calibri" w:cs="Arial"/>
          <w:color w:val="000000"/>
        </w:rPr>
        <w:t>5</w:t>
      </w:r>
      <w:r>
        <w:rPr>
          <w:rFonts w:ascii="Calibri" w:hAnsi="Calibri" w:cs="Arial"/>
          <w:color w:val="000000"/>
        </w:rPr>
        <w:t>.4</w:t>
      </w:r>
      <w:r>
        <w:rPr>
          <w:rFonts w:ascii="Calibri" w:hAnsi="Calibri" w:cs="Arial"/>
          <w:color w:val="000000"/>
        </w:rPr>
        <w:tab/>
      </w:r>
      <w:r>
        <w:rPr>
          <w:rFonts w:ascii="Calibri" w:hAnsi="Calibri" w:cs="Arial"/>
          <w:color w:val="000000"/>
        </w:rPr>
        <w:t>Ensuring confidentiality in order to protect the rights of employees, freelancers and volunteers, including safe handling, storage and disposal of any information provided on artists or arts facilitators (or others involved in arts projects) as part of the recruitment process (Data Protection Act 1998).</w:t>
      </w:r>
    </w:p>
    <w:p w:rsidRPr="00970A40" w:rsidR="005776FF" w:rsidP="005776FF" w:rsidRDefault="005776FF" w14:paraId="6D98A12B" w14:textId="77777777">
      <w:pPr>
        <w:pStyle w:val="ACEHeading1"/>
        <w:spacing w:line="240" w:lineRule="auto"/>
        <w:jc w:val="both"/>
        <w:rPr>
          <w:rFonts w:ascii="Calibri" w:hAnsi="Calibri" w:cs="Arial"/>
          <w:color w:val="000000" w:themeColor="text1"/>
        </w:rPr>
      </w:pPr>
    </w:p>
    <w:p w:rsidRPr="00970A40" w:rsidR="00BC0563" w:rsidP="00BC0563" w:rsidRDefault="00FE2906" w14:paraId="2E2ECCB7" w14:textId="6A175383">
      <w:pPr>
        <w:ind w:left="720" w:hanging="720"/>
        <w:jc w:val="both"/>
        <w:rPr>
          <w:color w:val="000000" w:themeColor="text1"/>
        </w:rPr>
      </w:pPr>
      <w:r w:rsidRPr="00970A40">
        <w:rPr>
          <w:rFonts w:ascii="Calibri" w:hAnsi="Calibri" w:cs="Arial"/>
          <w:color w:val="000000" w:themeColor="text1"/>
        </w:rPr>
        <w:t>3.</w:t>
      </w:r>
      <w:r w:rsidRPr="00970A40" w:rsidR="00A908EB">
        <w:rPr>
          <w:rFonts w:ascii="Calibri" w:hAnsi="Calibri" w:cs="Arial"/>
          <w:color w:val="000000" w:themeColor="text1"/>
        </w:rPr>
        <w:t>6</w:t>
      </w:r>
      <w:r w:rsidRPr="00970A40">
        <w:rPr>
          <w:rFonts w:ascii="Calibri" w:hAnsi="Calibri" w:cs="Arial"/>
          <w:color w:val="000000" w:themeColor="text1"/>
        </w:rPr>
        <w:tab/>
      </w:r>
      <w:r w:rsidRPr="00970A40" w:rsidR="00BC0563">
        <w:rPr>
          <w:rFonts w:ascii="Calibri" w:hAnsi="Calibri" w:cs="Arial"/>
          <w:color w:val="000000" w:themeColor="text1"/>
        </w:rPr>
        <w:t xml:space="preserve">The Named Person is responsible for ensureing </w:t>
      </w:r>
      <w:r w:rsidRPr="00970A40" w:rsidR="00BC0563">
        <w:rPr>
          <w:rFonts w:asciiTheme="minorHAnsi" w:hAnsiTheme="minorHAnsi" w:cstheme="minorHAnsi"/>
          <w:color w:val="000000" w:themeColor="text1"/>
        </w:rPr>
        <w:t>that AAM maintains its required commitment to safe practice in professional development.  This means:</w:t>
      </w:r>
    </w:p>
    <w:p w:rsidR="005776FF" w:rsidP="005776FF" w:rsidRDefault="00FE2906" w14:paraId="5659A909" w14:textId="2F8576E4">
      <w:pPr>
        <w:spacing w:before="120"/>
        <w:ind w:left="1080"/>
        <w:jc w:val="both"/>
        <w:rPr>
          <w:rFonts w:ascii="Calibri" w:hAnsi="Calibri" w:cs="Arial"/>
          <w:color w:val="000000"/>
        </w:rPr>
      </w:pPr>
      <w:r>
        <w:rPr>
          <w:rFonts w:ascii="Calibri" w:hAnsi="Calibri" w:cs="Arial"/>
          <w:color w:val="000000"/>
        </w:rPr>
        <w:t>3.</w:t>
      </w:r>
      <w:r w:rsidR="00860556">
        <w:rPr>
          <w:rFonts w:ascii="Calibri" w:hAnsi="Calibri" w:cs="Arial"/>
          <w:color w:val="000000"/>
        </w:rPr>
        <w:t>6</w:t>
      </w:r>
      <w:r w:rsidR="00A66EB4">
        <w:rPr>
          <w:rFonts w:ascii="Calibri" w:hAnsi="Calibri" w:cs="Arial"/>
          <w:color w:val="000000"/>
        </w:rPr>
        <w:t>.1</w:t>
      </w:r>
      <w:r>
        <w:rPr>
          <w:rFonts w:ascii="Calibri" w:hAnsi="Calibri" w:cs="Arial"/>
          <w:color w:val="000000"/>
        </w:rPr>
        <w:t xml:space="preserve">   Keeping up to date with health and safety in artistic practice;</w:t>
      </w:r>
    </w:p>
    <w:p w:rsidR="005776FF" w:rsidP="005776FF" w:rsidRDefault="00FE2906" w14:paraId="3EB6B859" w14:textId="77777777">
      <w:pPr>
        <w:pStyle w:val="BodyTextIndent"/>
      </w:pPr>
      <w:r>
        <w:t>3.</w:t>
      </w:r>
      <w:r w:rsidR="00860556">
        <w:t>6</w:t>
      </w:r>
      <w:r>
        <w:t>.2   Being informed about legislation and policies for protection of children, young people and vulnerable adults;</w:t>
      </w:r>
    </w:p>
    <w:p w:rsidR="005776FF" w:rsidP="00A66EB4" w:rsidRDefault="00A66EB4" w14:paraId="04E420DD" w14:textId="77777777">
      <w:pPr>
        <w:pStyle w:val="BodyTextIndent"/>
      </w:pPr>
      <w:r>
        <w:t>3.</w:t>
      </w:r>
      <w:r w:rsidR="00860556">
        <w:t>6</w:t>
      </w:r>
      <w:r>
        <w:t xml:space="preserve">.3 </w:t>
      </w:r>
      <w:r>
        <w:tab/>
      </w:r>
      <w:r>
        <w:t>Undertaking relevant development and training;</w:t>
      </w:r>
    </w:p>
    <w:p w:rsidR="00A66EB4" w:rsidP="00A66EB4" w:rsidRDefault="00A66EB4" w14:paraId="37E02485" w14:textId="77777777">
      <w:pPr>
        <w:pStyle w:val="BodyTextIndent"/>
      </w:pPr>
      <w:r>
        <w:t>3.</w:t>
      </w:r>
      <w:r w:rsidR="00860556">
        <w:t>6</w:t>
      </w:r>
      <w:r>
        <w:t>.4</w:t>
      </w:r>
      <w:r>
        <w:tab/>
      </w:r>
      <w:r>
        <w:t xml:space="preserve">Intergrating at local level with the children and vulnerable adults safeguarding boards and all relevant training and development. </w:t>
      </w:r>
    </w:p>
    <w:p w:rsidR="00F80AB8" w:rsidP="00A66EB4" w:rsidRDefault="00F80AB8" w14:paraId="092B6B46" w14:textId="77777777">
      <w:pPr>
        <w:jc w:val="both"/>
        <w:rPr>
          <w:rFonts w:ascii="Calibri" w:hAnsi="Calibri" w:cs="Arial"/>
          <w:sz w:val="28"/>
        </w:rPr>
      </w:pPr>
    </w:p>
    <w:p w:rsidR="005776FF" w:rsidP="005776FF" w:rsidRDefault="00A66EB4" w14:paraId="1A10A66F" w14:textId="77777777">
      <w:pPr>
        <w:pStyle w:val="BodyTextIndent3"/>
        <w:ind w:left="0"/>
        <w:jc w:val="both"/>
        <w:rPr>
          <w:rFonts w:ascii="Calibri" w:hAnsi="Calibri" w:cs="Arial"/>
          <w:sz w:val="28"/>
        </w:rPr>
      </w:pPr>
      <w:r>
        <w:rPr>
          <w:rFonts w:ascii="Calibri" w:hAnsi="Calibri" w:cs="Arial"/>
          <w:sz w:val="28"/>
        </w:rPr>
        <w:t>4</w:t>
      </w:r>
      <w:r w:rsidR="00FE2906">
        <w:rPr>
          <w:rFonts w:ascii="Calibri" w:hAnsi="Calibri" w:cs="Arial"/>
          <w:sz w:val="28"/>
        </w:rPr>
        <w:t xml:space="preserve">. </w:t>
      </w:r>
      <w:r w:rsidR="00FE2906">
        <w:rPr>
          <w:rFonts w:ascii="Calibri" w:hAnsi="Calibri" w:cs="Arial"/>
          <w:sz w:val="28"/>
        </w:rPr>
        <w:tab/>
      </w:r>
      <w:r w:rsidR="00FE2906">
        <w:rPr>
          <w:rFonts w:ascii="Calibri" w:hAnsi="Calibri" w:cs="Arial"/>
          <w:sz w:val="28"/>
        </w:rPr>
        <w:t>Appointment, Support, supervision &amp; training of leaders &amp; workers</w:t>
      </w:r>
    </w:p>
    <w:p w:rsidRPr="000B29F9" w:rsidR="005776FF" w:rsidP="005776FF" w:rsidRDefault="005776FF" w14:paraId="5997CC1D" w14:textId="77777777">
      <w:pPr>
        <w:pStyle w:val="NormalWeb"/>
        <w:spacing w:before="0" w:beforeAutospacing="0" w:after="0" w:afterAutospacing="0"/>
        <w:rPr>
          <w:rStyle w:val="Emphasis"/>
          <w:rFonts w:ascii="Calibri" w:hAnsi="Calibri" w:cs="Arial"/>
          <w:i w:val="0"/>
          <w:iCs w:val="0"/>
        </w:rPr>
      </w:pPr>
    </w:p>
    <w:p w:rsidR="005776FF" w:rsidP="005776FF" w:rsidRDefault="00A66EB4" w14:paraId="1AD1C6A5" w14:textId="77777777">
      <w:pPr>
        <w:pStyle w:val="NormalWeb"/>
        <w:spacing w:before="0" w:beforeAutospacing="0" w:after="0" w:afterAutospacing="0"/>
        <w:ind w:left="720" w:hanging="720"/>
        <w:jc w:val="both"/>
        <w:rPr>
          <w:rFonts w:ascii="Calibri" w:hAnsi="Calibri" w:cs="Arial"/>
        </w:rPr>
      </w:pPr>
      <w:r>
        <w:rPr>
          <w:rStyle w:val="Emphasis"/>
          <w:rFonts w:ascii="Calibri" w:hAnsi="Calibri" w:cs="Arial"/>
          <w:i w:val="0"/>
        </w:rPr>
        <w:t>4</w:t>
      </w:r>
      <w:r w:rsidRPr="000B29F9" w:rsidR="00FE2906">
        <w:rPr>
          <w:rStyle w:val="Emphasis"/>
          <w:rFonts w:ascii="Calibri" w:hAnsi="Calibri" w:cs="Arial"/>
          <w:i w:val="0"/>
        </w:rPr>
        <w:t>.1</w:t>
      </w:r>
      <w:r w:rsidR="00FE2906">
        <w:rPr>
          <w:rStyle w:val="Emphasis"/>
          <w:rFonts w:ascii="Calibri" w:hAnsi="Calibri" w:cs="Arial"/>
          <w:i w:val="0"/>
        </w:rPr>
        <w:tab/>
      </w:r>
      <w:r w:rsidR="00FE2906">
        <w:rPr>
          <w:rStyle w:val="Emphasis"/>
          <w:rFonts w:ascii="Calibri" w:hAnsi="Calibri" w:cs="Arial"/>
          <w:i w:val="0"/>
        </w:rPr>
        <w:t>Accessible Arts &amp; Media</w:t>
      </w:r>
      <w:r w:rsidR="00FE2906">
        <w:rPr>
          <w:rStyle w:val="Emphasis"/>
          <w:rFonts w:ascii="Calibri" w:hAnsi="Calibri" w:cs="Arial"/>
        </w:rPr>
        <w:t xml:space="preserve"> </w:t>
      </w:r>
      <w:r w:rsidR="00FE2906">
        <w:rPr>
          <w:rFonts w:ascii="Calibri" w:hAnsi="Calibri" w:cs="Arial"/>
        </w:rPr>
        <w:t xml:space="preserve">recognises that anyone may have the potential to abuse children, young people or vulnerable adults in some way, and will ensure that all reasonable steps are taken to prevent unsuitable people from working with these vulnerable groups as well as ensuring the appropriate levels of supervision of all staff and volunteers. </w:t>
      </w:r>
    </w:p>
    <w:p w:rsidR="005776FF" w:rsidP="005776FF" w:rsidRDefault="005776FF" w14:paraId="110FFD37" w14:textId="77777777">
      <w:pPr>
        <w:pStyle w:val="NormalWeb"/>
        <w:spacing w:before="0" w:beforeAutospacing="0" w:after="0" w:afterAutospacing="0"/>
        <w:ind w:left="720" w:hanging="720"/>
        <w:jc w:val="both"/>
        <w:rPr>
          <w:rFonts w:ascii="Calibri" w:hAnsi="Calibri" w:cs="Arial"/>
        </w:rPr>
      </w:pPr>
    </w:p>
    <w:p w:rsidRPr="00DC200E" w:rsidR="005776FF" w:rsidP="005776FF" w:rsidRDefault="00A66EB4" w14:paraId="474C5239" w14:textId="77777777">
      <w:pPr>
        <w:pStyle w:val="NormalWeb"/>
        <w:spacing w:before="0" w:beforeAutospacing="0" w:after="0" w:afterAutospacing="0"/>
        <w:ind w:left="720" w:hanging="720"/>
        <w:jc w:val="both"/>
        <w:rPr>
          <w:rFonts w:ascii="Calibri" w:hAnsi="Calibri" w:cs="Arial"/>
        </w:rPr>
      </w:pPr>
      <w:r>
        <w:rPr>
          <w:rFonts w:ascii="Calibri" w:hAnsi="Calibri" w:cs="Arial"/>
        </w:rPr>
        <w:t>4</w:t>
      </w:r>
      <w:r w:rsidRPr="00DC200E" w:rsidR="00FE2906">
        <w:rPr>
          <w:rFonts w:ascii="Calibri" w:hAnsi="Calibri" w:cs="Arial"/>
        </w:rPr>
        <w:t xml:space="preserve">.2 </w:t>
      </w:r>
    </w:p>
    <w:p w:rsidRPr="00DC200E" w:rsidR="005776FF" w:rsidP="00860556" w:rsidRDefault="00FE2906" w14:paraId="57403113" w14:textId="18BCABB0">
      <w:pPr>
        <w:pStyle w:val="NormalWeb"/>
        <w:spacing w:before="0" w:beforeAutospacing="0" w:after="0" w:afterAutospacing="0"/>
        <w:ind w:left="720" w:hanging="720"/>
        <w:jc w:val="both"/>
        <w:rPr>
          <w:rFonts w:ascii="Calibri" w:hAnsi="Calibri" w:cs="Arial"/>
        </w:rPr>
      </w:pPr>
      <w:r>
        <w:rPr>
          <w:rFonts w:ascii="Calibri" w:hAnsi="Calibri" w:cs="Arial"/>
        </w:rPr>
        <w:tab/>
      </w:r>
      <w:r w:rsidR="00A66EB4">
        <w:rPr>
          <w:rFonts w:ascii="Calibri" w:hAnsi="Calibri" w:cs="Arial"/>
        </w:rPr>
        <w:t>4</w:t>
      </w:r>
      <w:r>
        <w:rPr>
          <w:rFonts w:ascii="Calibri" w:hAnsi="Calibri" w:cs="Arial"/>
        </w:rPr>
        <w:t xml:space="preserve">.2.1 </w:t>
      </w:r>
      <w:r w:rsidR="00860556">
        <w:rPr>
          <w:rFonts w:ascii="Calibri" w:hAnsi="Calibri" w:cs="Arial"/>
        </w:rPr>
        <w:tab/>
      </w:r>
      <w:r w:rsidRPr="00DC200E">
        <w:rPr>
          <w:rFonts w:ascii="Calibri" w:hAnsi="Calibri" w:cs="Arial"/>
        </w:rPr>
        <w:t>A</w:t>
      </w:r>
      <w:r>
        <w:rPr>
          <w:rFonts w:ascii="Calibri" w:hAnsi="Calibri" w:cs="Arial"/>
        </w:rPr>
        <w:t>ccessible Arts &amp; Media will ensu</w:t>
      </w:r>
      <w:r w:rsidRPr="00DC200E">
        <w:rPr>
          <w:rFonts w:ascii="Calibri" w:hAnsi="Calibri" w:cs="Arial"/>
        </w:rPr>
        <w:t xml:space="preserve">re that all staff and volunteers will be appointed, trained, supported and supervised in accordance with legal requirements via the Disclosure and Barring Service. An enhanced criminal records check and full check against the barred lists (child or vulnerable adult or both, dependent on the staff/volunteer role) is required for anyone </w:t>
      </w:r>
      <w:r w:rsidR="00F80AB8">
        <w:rPr>
          <w:rFonts w:ascii="Calibri" w:hAnsi="Calibri" w:cs="Arial"/>
        </w:rPr>
        <w:t xml:space="preserve">involved </w:t>
      </w:r>
      <w:r w:rsidRPr="00DC200E">
        <w:rPr>
          <w:rFonts w:ascii="Calibri" w:hAnsi="Calibri" w:cs="Arial"/>
        </w:rPr>
        <w:t xml:space="preserve">in Regulated Activity. </w:t>
      </w:r>
    </w:p>
    <w:p w:rsidRPr="00DC200E" w:rsidR="005776FF" w:rsidP="005776FF" w:rsidRDefault="005776FF" w14:paraId="6B699379" w14:textId="77777777">
      <w:pPr>
        <w:pStyle w:val="NormalWeb"/>
        <w:spacing w:before="0" w:beforeAutospacing="0" w:after="0" w:afterAutospacing="0"/>
        <w:ind w:left="720" w:hanging="720"/>
        <w:jc w:val="both"/>
        <w:rPr>
          <w:rFonts w:ascii="Calibri" w:hAnsi="Calibri" w:cs="Arial"/>
        </w:rPr>
      </w:pPr>
    </w:p>
    <w:p w:rsidRPr="00DC200E" w:rsidR="005776FF" w:rsidP="00860556" w:rsidRDefault="00A66EB4" w14:paraId="1C634383" w14:textId="19134D51">
      <w:pPr>
        <w:pStyle w:val="NormalWeb"/>
        <w:spacing w:before="0" w:beforeAutospacing="0" w:after="0" w:afterAutospacing="0"/>
        <w:ind w:left="720"/>
        <w:jc w:val="both"/>
        <w:rPr>
          <w:rFonts w:ascii="Calibri" w:hAnsi="Calibri" w:cs="Arial"/>
        </w:rPr>
      </w:pPr>
      <w:r>
        <w:rPr>
          <w:rFonts w:ascii="Calibri" w:hAnsi="Calibri" w:cs="Arial"/>
        </w:rPr>
        <w:t>4</w:t>
      </w:r>
      <w:r w:rsidRPr="00DC200E" w:rsidR="00FE2906">
        <w:rPr>
          <w:rFonts w:ascii="Calibri" w:hAnsi="Calibri" w:cs="Arial"/>
        </w:rPr>
        <w:t>.2.2</w:t>
      </w:r>
      <w:r w:rsidR="00860556">
        <w:rPr>
          <w:rFonts w:ascii="Calibri" w:hAnsi="Calibri" w:cs="Arial"/>
        </w:rPr>
        <w:tab/>
      </w:r>
      <w:r w:rsidRPr="00DC200E" w:rsidR="00FE2906">
        <w:rPr>
          <w:rFonts w:ascii="Calibri" w:hAnsi="Calibri" w:cs="Arial"/>
        </w:rPr>
        <w:t>For working with children</w:t>
      </w:r>
      <w:r w:rsidR="00F80AB8">
        <w:rPr>
          <w:rFonts w:ascii="Calibri" w:hAnsi="Calibri" w:cs="Arial"/>
        </w:rPr>
        <w:t>,</w:t>
      </w:r>
      <w:r w:rsidRPr="00DC200E" w:rsidR="00FE2906">
        <w:rPr>
          <w:rFonts w:ascii="Calibri" w:hAnsi="Calibri" w:cs="Arial"/>
        </w:rPr>
        <w:t xml:space="preserve"> Regulated Activity includes any unsupervised training, teaching, caring for or supervising children OR being the person supervising others in delivering Regulated Activity. To qualify as Regulated Activity it must be carried out frequently, which means: carried out by the same person once a week, (or more often), in a 30-day period or overnight. Additionally Regulated Activity includes undertaking personal care, which is described as using physical help in connection with eating, drinking, toileting, washing and dressing.</w:t>
      </w:r>
    </w:p>
    <w:p w:rsidRPr="00DC200E" w:rsidR="005776FF" w:rsidP="005776FF" w:rsidRDefault="005776FF" w14:paraId="3FE9F23F" w14:textId="77777777">
      <w:pPr>
        <w:pStyle w:val="NormalWeb"/>
        <w:spacing w:before="0" w:beforeAutospacing="0" w:after="0" w:afterAutospacing="0"/>
        <w:ind w:left="720"/>
        <w:jc w:val="both"/>
        <w:rPr>
          <w:rFonts w:ascii="Calibri" w:hAnsi="Calibri" w:cs="Arial"/>
        </w:rPr>
      </w:pPr>
    </w:p>
    <w:p w:rsidRPr="00DC200E" w:rsidR="005776FF" w:rsidP="00860556" w:rsidRDefault="00A66EB4" w14:paraId="685A1067" w14:textId="77777777">
      <w:pPr>
        <w:pStyle w:val="NormalWeb"/>
        <w:spacing w:before="0" w:beforeAutospacing="0" w:after="0" w:afterAutospacing="0"/>
        <w:ind w:left="720"/>
        <w:jc w:val="both"/>
        <w:rPr>
          <w:rFonts w:ascii="Calibri" w:hAnsi="Calibri" w:cs="Arial"/>
        </w:rPr>
      </w:pPr>
      <w:r>
        <w:rPr>
          <w:rFonts w:ascii="Calibri" w:hAnsi="Calibri" w:cs="Arial"/>
        </w:rPr>
        <w:t>4</w:t>
      </w:r>
      <w:r w:rsidRPr="00DC200E" w:rsidR="00FE2906">
        <w:rPr>
          <w:rFonts w:ascii="Calibri" w:hAnsi="Calibri" w:cs="Arial"/>
        </w:rPr>
        <w:t>.2.3</w:t>
      </w:r>
      <w:r w:rsidR="00860556">
        <w:rPr>
          <w:rFonts w:ascii="Calibri" w:hAnsi="Calibri" w:cs="Arial"/>
        </w:rPr>
        <w:tab/>
      </w:r>
      <w:r w:rsidRPr="00DC200E" w:rsidR="00FE2906">
        <w:rPr>
          <w:rFonts w:ascii="Calibri" w:hAnsi="Calibri" w:cs="Arial"/>
        </w:rPr>
        <w:t xml:space="preserve">For vulnerable adults, Regulated Activity means undertaking personal care which is described as using physical help which involves hands-on physical assistance with washing, dressing, eating, drinking, or assisting with an adult’s cash, because of their age, illness or disability. </w:t>
      </w:r>
    </w:p>
    <w:p w:rsidRPr="00DC200E" w:rsidR="005776FF" w:rsidP="005776FF" w:rsidRDefault="005776FF" w14:paraId="1F72F646" w14:textId="77777777">
      <w:pPr>
        <w:pStyle w:val="NormalWeb"/>
        <w:spacing w:before="0" w:beforeAutospacing="0" w:after="0" w:afterAutospacing="0"/>
        <w:ind w:left="720" w:hanging="720"/>
        <w:jc w:val="both"/>
        <w:rPr>
          <w:rFonts w:ascii="Calibri" w:hAnsi="Calibri" w:cs="Arial"/>
        </w:rPr>
      </w:pPr>
    </w:p>
    <w:p w:rsidR="005776FF" w:rsidP="005776FF" w:rsidRDefault="00A66EB4" w14:paraId="1FE27451" w14:textId="77777777">
      <w:pPr>
        <w:pStyle w:val="NormalWeb"/>
        <w:spacing w:before="0" w:beforeAutospacing="0" w:after="0" w:afterAutospacing="0"/>
        <w:ind w:left="720" w:hanging="720"/>
        <w:jc w:val="both"/>
        <w:rPr>
          <w:rFonts w:ascii="Calibri" w:hAnsi="Calibri" w:cs="Arial"/>
        </w:rPr>
      </w:pPr>
      <w:r>
        <w:rPr>
          <w:rFonts w:ascii="Calibri" w:hAnsi="Calibri" w:cs="Arial"/>
        </w:rPr>
        <w:t>4</w:t>
      </w:r>
      <w:r w:rsidRPr="00DC200E" w:rsidR="00FE2906">
        <w:rPr>
          <w:rFonts w:ascii="Calibri" w:hAnsi="Calibri" w:cs="Arial"/>
        </w:rPr>
        <w:t xml:space="preserve">.3 </w:t>
      </w:r>
      <w:r w:rsidR="00FE2906">
        <w:rPr>
          <w:rFonts w:ascii="Calibri" w:hAnsi="Calibri" w:cs="Arial"/>
        </w:rPr>
        <w:tab/>
      </w:r>
      <w:r w:rsidR="00FE2906">
        <w:rPr>
          <w:rFonts w:ascii="Calibri" w:hAnsi="Calibri" w:cs="Arial"/>
        </w:rPr>
        <w:t xml:space="preserve">Staff, support workers and volunteers will be asked to sign that they have </w:t>
      </w:r>
      <w:r w:rsidRPr="00DC200E" w:rsidR="00FE2906">
        <w:rPr>
          <w:rFonts w:ascii="Calibri" w:hAnsi="Calibri" w:cs="Arial"/>
        </w:rPr>
        <w:t xml:space="preserve">read </w:t>
      </w:r>
      <w:r w:rsidR="00FE2906">
        <w:rPr>
          <w:rFonts w:ascii="Calibri" w:hAnsi="Calibri" w:cs="Arial"/>
        </w:rPr>
        <w:t>and agreed to comply with this policy.</w:t>
      </w:r>
    </w:p>
    <w:p w:rsidR="005776FF" w:rsidP="005776FF" w:rsidRDefault="005776FF" w14:paraId="08CE6F91" w14:textId="77777777">
      <w:pPr>
        <w:pStyle w:val="NormalWeb"/>
        <w:spacing w:before="0" w:beforeAutospacing="0" w:after="0" w:afterAutospacing="0"/>
        <w:jc w:val="both"/>
        <w:rPr>
          <w:rFonts w:ascii="Calibri" w:hAnsi="Calibri" w:cs="Arial"/>
        </w:rPr>
      </w:pPr>
    </w:p>
    <w:p w:rsidR="005776FF" w:rsidP="005776FF" w:rsidRDefault="005776FF" w14:paraId="61CDCEAD" w14:textId="77777777">
      <w:pPr>
        <w:pStyle w:val="NormalWeb"/>
        <w:spacing w:before="0" w:beforeAutospacing="0" w:after="0" w:afterAutospacing="0"/>
        <w:jc w:val="both"/>
        <w:rPr>
          <w:rFonts w:ascii="Calibri" w:hAnsi="Calibri" w:cs="Arial"/>
        </w:rPr>
      </w:pPr>
    </w:p>
    <w:p w:rsidR="005776FF" w:rsidP="005776FF" w:rsidRDefault="00A66EB4" w14:paraId="313E46EC" w14:textId="77777777">
      <w:pPr>
        <w:jc w:val="both"/>
        <w:rPr>
          <w:rFonts w:ascii="Calibri" w:hAnsi="Calibri" w:cs="Arial"/>
          <w:b/>
          <w:bCs/>
          <w:sz w:val="28"/>
        </w:rPr>
      </w:pPr>
      <w:r>
        <w:rPr>
          <w:rFonts w:ascii="Calibri" w:hAnsi="Calibri" w:cs="Arial"/>
          <w:b/>
          <w:bCs/>
          <w:sz w:val="28"/>
        </w:rPr>
        <w:t>5</w:t>
      </w:r>
      <w:r w:rsidR="00FE2906">
        <w:rPr>
          <w:rFonts w:ascii="Calibri" w:hAnsi="Calibri" w:cs="Arial"/>
          <w:b/>
          <w:bCs/>
          <w:sz w:val="28"/>
        </w:rPr>
        <w:t xml:space="preserve">. </w:t>
      </w:r>
      <w:r w:rsidR="00FE2906">
        <w:rPr>
          <w:rFonts w:ascii="Calibri" w:hAnsi="Calibri" w:cs="Arial"/>
          <w:b/>
          <w:sz w:val="28"/>
        </w:rPr>
        <w:tab/>
      </w:r>
      <w:r w:rsidR="00FE2906">
        <w:rPr>
          <w:rFonts w:ascii="Calibri" w:hAnsi="Calibri" w:cs="Arial"/>
          <w:b/>
          <w:sz w:val="28"/>
        </w:rPr>
        <w:t>Confidentiality</w:t>
      </w:r>
    </w:p>
    <w:p w:rsidR="005776FF" w:rsidP="005776FF" w:rsidRDefault="00A66EB4" w14:paraId="2140C3EF" w14:textId="77777777">
      <w:pPr>
        <w:spacing w:before="100" w:beforeAutospacing="1" w:after="100" w:afterAutospacing="1"/>
        <w:ind w:left="720" w:hanging="720"/>
        <w:jc w:val="both"/>
        <w:rPr>
          <w:rFonts w:ascii="Calibri" w:hAnsi="Calibri" w:cs="Arial"/>
        </w:rPr>
      </w:pPr>
      <w:r>
        <w:rPr>
          <w:rFonts w:ascii="Calibri" w:hAnsi="Calibri" w:cs="Arial"/>
        </w:rPr>
        <w:t>5</w:t>
      </w:r>
      <w:r w:rsidR="00FE2906">
        <w:rPr>
          <w:rFonts w:ascii="Calibri" w:hAnsi="Calibri" w:cs="Arial"/>
        </w:rPr>
        <w:t>.1</w:t>
      </w:r>
      <w:r w:rsidR="00FE2906">
        <w:rPr>
          <w:rFonts w:ascii="Calibri" w:hAnsi="Calibri" w:cs="Arial"/>
        </w:rPr>
        <w:tab/>
      </w:r>
      <w:r w:rsidR="00FE2906">
        <w:rPr>
          <w:rFonts w:ascii="Calibri" w:hAnsi="Calibri" w:cs="Arial"/>
        </w:rPr>
        <w:t xml:space="preserve">Every effort should be made to ensure that confidentiality is maintained for all concerned. Information should be handled and disseminated on a need to know basis only. </w:t>
      </w:r>
    </w:p>
    <w:p w:rsidR="005776FF" w:rsidP="005776FF" w:rsidRDefault="00A66EB4" w14:paraId="4E1CC0DD" w14:textId="77777777">
      <w:pPr>
        <w:pStyle w:val="NormalWeb"/>
        <w:spacing w:before="0" w:beforeAutospacing="0" w:after="0" w:afterAutospacing="0"/>
        <w:ind w:left="720" w:hanging="720"/>
        <w:jc w:val="both"/>
        <w:rPr>
          <w:rFonts w:ascii="Calibri" w:hAnsi="Calibri" w:cs="Arial"/>
        </w:rPr>
      </w:pPr>
      <w:r>
        <w:rPr>
          <w:rFonts w:ascii="Calibri" w:hAnsi="Calibri" w:cs="Arial"/>
        </w:rPr>
        <w:t>5</w:t>
      </w:r>
      <w:r w:rsidR="00FE2906">
        <w:rPr>
          <w:rFonts w:ascii="Calibri" w:hAnsi="Calibri" w:cs="Arial"/>
        </w:rPr>
        <w:t>.2</w:t>
      </w:r>
      <w:r w:rsidR="00FE2906">
        <w:rPr>
          <w:rFonts w:ascii="Calibri" w:hAnsi="Calibri" w:cs="Arial"/>
        </w:rPr>
        <w:tab/>
      </w:r>
      <w:r w:rsidR="00FE2906">
        <w:rPr>
          <w:rFonts w:ascii="Calibri" w:hAnsi="Calibri" w:cs="Arial"/>
        </w:rPr>
        <w:t>Information will be stored in a secure place with limited access to designated people, in line with data protection laws (e.g. that information is accurate, regularly updated, relevant and secure).</w:t>
      </w:r>
    </w:p>
    <w:p w:rsidR="00AD11E0" w:rsidP="005776FF" w:rsidRDefault="00AD11E0" w14:paraId="750CD412" w14:textId="2BB84B5B">
      <w:pPr>
        <w:ind w:right="-7"/>
        <w:rPr>
          <w:rFonts w:ascii="Calibri" w:hAnsi="Calibri"/>
          <w:b/>
          <w:sz w:val="28"/>
          <w:szCs w:val="28"/>
        </w:rPr>
      </w:pPr>
    </w:p>
    <w:p w:rsidR="002C50B8" w:rsidP="005776FF" w:rsidRDefault="002C50B8" w14:paraId="582FA5B8" w14:textId="77777777">
      <w:pPr>
        <w:ind w:right="-7"/>
        <w:rPr>
          <w:rFonts w:ascii="Calibri" w:hAnsi="Calibri"/>
          <w:b/>
          <w:sz w:val="28"/>
          <w:szCs w:val="28"/>
        </w:rPr>
      </w:pPr>
    </w:p>
    <w:p w:rsidRPr="00DC200E" w:rsidR="005776FF" w:rsidP="005776FF" w:rsidRDefault="002C50B8" w14:paraId="51556FAC" w14:textId="567398C3">
      <w:pPr>
        <w:ind w:right="-7"/>
        <w:rPr>
          <w:rFonts w:ascii="Calibri" w:hAnsi="Calibri"/>
          <w:sz w:val="28"/>
          <w:szCs w:val="28"/>
        </w:rPr>
      </w:pPr>
      <w:r>
        <w:rPr>
          <w:rFonts w:ascii="Calibri" w:hAnsi="Calibri"/>
          <w:b/>
          <w:sz w:val="28"/>
          <w:szCs w:val="28"/>
        </w:rPr>
        <w:t>6.</w:t>
      </w:r>
      <w:r w:rsidR="00AD11E0">
        <w:rPr>
          <w:rFonts w:ascii="Calibri" w:hAnsi="Calibri"/>
          <w:b/>
          <w:sz w:val="28"/>
          <w:szCs w:val="28"/>
        </w:rPr>
        <w:tab/>
      </w:r>
      <w:r w:rsidR="00FE2906">
        <w:rPr>
          <w:rFonts w:ascii="Calibri" w:hAnsi="Calibri"/>
          <w:b/>
          <w:sz w:val="28"/>
          <w:szCs w:val="28"/>
        </w:rPr>
        <w:t>Monitoring and Reviewing of</w:t>
      </w:r>
      <w:r w:rsidRPr="00DC200E" w:rsidR="00FE2906">
        <w:rPr>
          <w:rFonts w:ascii="Calibri" w:hAnsi="Calibri"/>
          <w:b/>
          <w:sz w:val="28"/>
          <w:szCs w:val="28"/>
        </w:rPr>
        <w:t xml:space="preserve"> Policy</w:t>
      </w:r>
    </w:p>
    <w:p w:rsidR="005776FF" w:rsidP="005776FF" w:rsidRDefault="005776FF" w14:paraId="0DE4B5B7" w14:textId="77777777">
      <w:pPr>
        <w:ind w:right="-7"/>
        <w:rPr>
          <w:rFonts w:ascii="Calibri" w:hAnsi="Calibri"/>
        </w:rPr>
      </w:pPr>
    </w:p>
    <w:p w:rsidRPr="0089336B" w:rsidR="005776FF" w:rsidP="005776FF" w:rsidRDefault="00BC0563" w14:paraId="12A54A19" w14:textId="43B48BD7">
      <w:pPr>
        <w:rPr>
          <w:rFonts w:ascii="Calibri" w:hAnsi="Calibri" w:cs="Helvetica"/>
          <w:noProof w:val="0"/>
          <w:lang w:val="en-US"/>
        </w:rPr>
      </w:pPr>
      <w:r>
        <w:rPr>
          <w:rFonts w:ascii="Calibri" w:hAnsi="Calibri" w:cs="Arial"/>
          <w:b/>
        </w:rPr>
        <w:t>6</w:t>
      </w:r>
      <w:r w:rsidR="00FE2906">
        <w:rPr>
          <w:rFonts w:ascii="Calibri" w:hAnsi="Calibri" w:cs="Arial"/>
          <w:b/>
        </w:rPr>
        <w:t xml:space="preserve">.1   </w:t>
      </w:r>
      <w:r w:rsidRPr="00FF7AD9" w:rsidR="00FE2906">
        <w:rPr>
          <w:rFonts w:ascii="Calibri" w:hAnsi="Calibri" w:cs="Arial"/>
        </w:rPr>
        <w:t xml:space="preserve">The policy will be reviewed </w:t>
      </w:r>
      <w:r w:rsidRPr="00970A40" w:rsidR="001360B6">
        <w:rPr>
          <w:rFonts w:ascii="Calibri" w:hAnsi="Calibri" w:cs="Arial"/>
          <w:color w:val="000000" w:themeColor="text1"/>
        </w:rPr>
        <w:t>annually</w:t>
      </w:r>
      <w:r w:rsidRPr="00970A40" w:rsidR="00FE2906">
        <w:rPr>
          <w:rFonts w:ascii="Calibri" w:hAnsi="Calibri" w:cs="Arial"/>
          <w:color w:val="000000" w:themeColor="text1"/>
        </w:rPr>
        <w:t xml:space="preserve"> and </w:t>
      </w:r>
      <w:r w:rsidR="00FE2906">
        <w:rPr>
          <w:rFonts w:ascii="Calibri" w:hAnsi="Calibri" w:cs="Arial"/>
        </w:rPr>
        <w:t xml:space="preserve">updated </w:t>
      </w:r>
      <w:r w:rsidRPr="00FF7AD9" w:rsidR="00FE2906">
        <w:rPr>
          <w:rFonts w:ascii="Calibri" w:hAnsi="Calibri" w:cs="Arial"/>
        </w:rPr>
        <w:t>in response to changes in relevant legis</w:t>
      </w:r>
      <w:r w:rsidR="00FE2906">
        <w:rPr>
          <w:rFonts w:ascii="Calibri" w:hAnsi="Calibri" w:cs="Arial"/>
        </w:rPr>
        <w:t>lation and</w:t>
      </w:r>
      <w:r w:rsidRPr="00FF7AD9" w:rsidR="00FE2906">
        <w:rPr>
          <w:rFonts w:ascii="Calibri" w:hAnsi="Calibri" w:cs="Arial"/>
        </w:rPr>
        <w:t xml:space="preserve"> good practice or in response to an identified failing in its effectiveness. </w:t>
      </w:r>
    </w:p>
    <w:p w:rsidRPr="001B453D" w:rsidR="005776FF" w:rsidP="005776FF" w:rsidRDefault="005776FF" w14:paraId="66204FF1" w14:textId="77777777">
      <w:pPr>
        <w:pStyle w:val="Footer"/>
        <w:ind w:left="720" w:right="-720"/>
        <w:jc w:val="both"/>
        <w:rPr>
          <w:rFonts w:ascii="Calibri" w:hAnsi="Calibri" w:cs="Arial"/>
          <w:b/>
          <w:bCs/>
        </w:rPr>
      </w:pPr>
    </w:p>
    <w:p w:rsidR="002C50B8" w:rsidP="005776FF" w:rsidRDefault="002C50B8" w14:paraId="7E3772D2" w14:textId="77777777">
      <w:pPr>
        <w:ind w:right="-7"/>
        <w:rPr>
          <w:rFonts w:ascii="Calibri" w:hAnsi="Calibri"/>
          <w:b/>
        </w:rPr>
      </w:pPr>
    </w:p>
    <w:p w:rsidRPr="00970A40" w:rsidR="005776FF" w:rsidP="005776FF" w:rsidRDefault="00FE2906" w14:paraId="04A83027" w14:textId="36F55E82">
      <w:pPr>
        <w:ind w:right="-7"/>
        <w:rPr>
          <w:rFonts w:ascii="Calibri" w:hAnsi="Calibri"/>
          <w:b/>
          <w:color w:val="000000" w:themeColor="text1"/>
        </w:rPr>
      </w:pPr>
      <w:r w:rsidRPr="00782E90">
        <w:rPr>
          <w:rFonts w:ascii="Calibri" w:hAnsi="Calibri"/>
          <w:b/>
        </w:rPr>
        <w:t>Date approved:</w:t>
      </w:r>
      <w:r w:rsidRPr="00782E90">
        <w:rPr>
          <w:rFonts w:ascii="Calibri" w:hAnsi="Calibri"/>
          <w:b/>
        </w:rPr>
        <w:tab/>
      </w:r>
      <w:r w:rsidRPr="00970A40" w:rsidR="00F80AB8">
        <w:rPr>
          <w:rFonts w:ascii="Calibri" w:hAnsi="Calibri"/>
          <w:b/>
          <w:color w:val="000000" w:themeColor="text1"/>
        </w:rPr>
        <w:t>26</w:t>
      </w:r>
      <w:r w:rsidRPr="00970A40" w:rsidR="00F80AB8">
        <w:rPr>
          <w:rFonts w:ascii="Calibri" w:hAnsi="Calibri"/>
          <w:b/>
          <w:color w:val="000000" w:themeColor="text1"/>
          <w:vertAlign w:val="superscript"/>
        </w:rPr>
        <w:t>th</w:t>
      </w:r>
      <w:r w:rsidRPr="00970A40" w:rsidR="00F80AB8">
        <w:rPr>
          <w:rFonts w:ascii="Calibri" w:hAnsi="Calibri"/>
          <w:b/>
          <w:color w:val="000000" w:themeColor="text1"/>
        </w:rPr>
        <w:t xml:space="preserve"> July 2021</w:t>
      </w:r>
    </w:p>
    <w:p w:rsidRPr="00970A40" w:rsidR="005776FF" w:rsidP="005776FF" w:rsidRDefault="005776FF" w14:paraId="2DBF0D7D" w14:textId="77777777">
      <w:pPr>
        <w:ind w:right="-7"/>
        <w:rPr>
          <w:rFonts w:ascii="Calibri" w:hAnsi="Calibri"/>
          <w:b/>
          <w:color w:val="000000" w:themeColor="text1"/>
        </w:rPr>
      </w:pPr>
    </w:p>
    <w:p w:rsidRPr="00970A40" w:rsidR="005776FF" w:rsidP="005776FF" w:rsidRDefault="005776FF" w14:paraId="6B62F1B3" w14:textId="77777777">
      <w:pPr>
        <w:ind w:right="-7"/>
        <w:rPr>
          <w:rFonts w:ascii="Calibri" w:hAnsi="Calibri"/>
          <w:b/>
          <w:color w:val="000000" w:themeColor="text1"/>
        </w:rPr>
      </w:pPr>
    </w:p>
    <w:p w:rsidRPr="00970A40" w:rsidR="005776FF" w:rsidP="19A55EE0" w:rsidRDefault="00FE2906" w14:paraId="277A3755" w14:textId="44E622A4">
      <w:pPr>
        <w:ind w:right="-7"/>
        <w:rPr>
          <w:rFonts w:ascii="Calibri" w:hAnsi="Calibri"/>
          <w:b/>
          <w:bCs/>
          <w:color w:val="000000" w:themeColor="text1"/>
        </w:rPr>
      </w:pPr>
      <w:r w:rsidRPr="00970A40">
        <w:rPr>
          <w:rFonts w:ascii="Calibri" w:hAnsi="Calibri"/>
          <w:b/>
          <w:bCs/>
          <w:color w:val="000000" w:themeColor="text1"/>
        </w:rPr>
        <w:t>Next review date:</w:t>
      </w:r>
      <w:r w:rsidRPr="00970A40">
        <w:rPr>
          <w:rFonts w:ascii="Calibri" w:hAnsi="Calibri"/>
          <w:b/>
          <w:color w:val="000000" w:themeColor="text1"/>
        </w:rPr>
        <w:tab/>
      </w:r>
      <w:r w:rsidRPr="00970A40" w:rsidR="001360B6">
        <w:rPr>
          <w:rFonts w:ascii="Calibri" w:hAnsi="Calibri"/>
          <w:b/>
          <w:bCs/>
          <w:color w:val="000000" w:themeColor="text1"/>
        </w:rPr>
        <w:t>July</w:t>
      </w:r>
      <w:r w:rsidRPr="00970A40" w:rsidR="00F80AB8">
        <w:rPr>
          <w:rFonts w:ascii="Calibri" w:hAnsi="Calibri"/>
          <w:b/>
          <w:bCs/>
          <w:color w:val="000000" w:themeColor="text1"/>
        </w:rPr>
        <w:t xml:space="preserve"> 202</w:t>
      </w:r>
      <w:r w:rsidRPr="00970A40" w:rsidR="001360B6">
        <w:rPr>
          <w:rFonts w:ascii="Calibri" w:hAnsi="Calibri"/>
          <w:b/>
          <w:bCs/>
          <w:color w:val="000000" w:themeColor="text1"/>
        </w:rPr>
        <w:t>2</w:t>
      </w:r>
    </w:p>
    <w:p w:rsidR="005776FF" w:rsidP="005776FF" w:rsidRDefault="005776FF" w14:paraId="02F2C34E" w14:textId="77777777">
      <w:pPr>
        <w:ind w:right="-7"/>
        <w:rPr>
          <w:rFonts w:ascii="Calibri" w:hAnsi="Calibri"/>
          <w:b/>
        </w:rPr>
      </w:pPr>
    </w:p>
    <w:p w:rsidR="005776FF" w:rsidP="005776FF" w:rsidRDefault="005776FF" w14:paraId="680A4E5D" w14:textId="77777777">
      <w:pPr>
        <w:ind w:right="-7"/>
        <w:rPr>
          <w:rFonts w:ascii="Calibri" w:hAnsi="Calibri"/>
          <w:b/>
        </w:rPr>
      </w:pPr>
    </w:p>
    <w:p w:rsidR="005776FF" w:rsidP="005776FF" w:rsidRDefault="00056262" w14:paraId="19219836" w14:textId="5C35F5C1">
      <w:pPr>
        <w:ind w:right="-7"/>
        <w:rPr>
          <w:rFonts w:ascii="Calibri" w:hAnsi="Calibri"/>
          <w:b/>
        </w:rPr>
      </w:pPr>
      <w:r>
        <w:drawing>
          <wp:inline distT="0" distB="0" distL="0" distR="0" wp14:anchorId="1D21CB9A" wp14:editId="39F53B1F">
            <wp:extent cx="3175000" cy="226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5000" cy="2260600"/>
                    </a:xfrm>
                    <a:prstGeom prst="rect">
                      <a:avLst/>
                    </a:prstGeom>
                  </pic:spPr>
                </pic:pic>
              </a:graphicData>
            </a:graphic>
          </wp:inline>
        </w:drawing>
      </w:r>
    </w:p>
    <w:p w:rsidRPr="00287194" w:rsidR="005776FF" w:rsidRDefault="005776FF" w14:paraId="1231BE67" w14:textId="0F33815A">
      <w:pPr>
        <w:rPr>
          <w:rFonts w:ascii="Calibri" w:hAnsi="Calibri"/>
          <w:sz w:val="28"/>
          <w:szCs w:val="28"/>
        </w:rPr>
      </w:pPr>
    </w:p>
    <w:sectPr w:rsidRPr="00287194" w:rsidR="005776FF" w:rsidSect="008B53CB">
      <w:headerReference w:type="even" r:id="rId13"/>
      <w:headerReference w:type="default" r:id="rId14"/>
      <w:footerReference w:type="even" r:id="rId15"/>
      <w:footerReference w:type="default" r:id="rId16"/>
      <w:headerReference w:type="first" r:id="rId17"/>
      <w:footerReference w:type="first" r:id="rId18"/>
      <w:pgSz w:w="12240" w:h="15840" w:orient="portrait"/>
      <w:pgMar w:top="567" w:right="709" w:bottom="1134" w:left="709" w:header="709" w:footer="357" w:gutter="0"/>
      <w:paperSrc w:firs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779" w:rsidRDefault="00D43779" w14:paraId="623295A1" w14:textId="77777777">
      <w:r>
        <w:separator/>
      </w:r>
    </w:p>
  </w:endnote>
  <w:endnote w:type="continuationSeparator" w:id="0">
    <w:p w:rsidR="00D43779" w:rsidRDefault="00D43779" w14:paraId="1150B7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Times">
    <w:altName w:val="﷽﷽﷽﷽﷽﷽⸽ƐଂȇࠅЂ˿ﷻ櫇"/>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68E" w:rsidRDefault="00AA468E"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68E" w:rsidRDefault="00AA468E" w14:paraId="7196D0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C7894" w:rsidR="00AA468E" w:rsidRDefault="00AA468E" w14:paraId="4A1EA0CB" w14:textId="77777777">
    <w:pPr>
      <w:pStyle w:val="Footer"/>
      <w:framePr w:wrap="around" w:hAnchor="page" w:vAnchor="text" w:x="11112" w:y="-10"/>
      <w:jc w:val="right"/>
      <w:rPr>
        <w:rStyle w:val="PageNumber"/>
        <w:sz w:val="20"/>
      </w:rPr>
    </w:pPr>
    <w:r w:rsidRPr="001C7894">
      <w:rPr>
        <w:rStyle w:val="PageNumber"/>
        <w:sz w:val="20"/>
      </w:rPr>
      <w:fldChar w:fldCharType="begin"/>
    </w:r>
    <w:r w:rsidRPr="001C7894">
      <w:rPr>
        <w:rStyle w:val="PageNumber"/>
        <w:sz w:val="20"/>
      </w:rPr>
      <w:instrText xml:space="preserve">PAGE  </w:instrText>
    </w:r>
    <w:r w:rsidRPr="001C7894">
      <w:rPr>
        <w:rStyle w:val="PageNumber"/>
        <w:sz w:val="20"/>
      </w:rPr>
      <w:fldChar w:fldCharType="separate"/>
    </w:r>
    <w:r w:rsidRPr="001C7894">
      <w:rPr>
        <w:rStyle w:val="PageNumber"/>
        <w:sz w:val="20"/>
      </w:rPr>
      <w:t>18</w:t>
    </w:r>
    <w:r w:rsidRPr="001C7894">
      <w:rPr>
        <w:rStyle w:val="PageNumber"/>
        <w:sz w:val="20"/>
      </w:rPr>
      <w:fldChar w:fldCharType="end"/>
    </w:r>
  </w:p>
  <w:p w:rsidR="00AA468E" w:rsidRDefault="00AA468E" w14:paraId="562C75D1" w14:textId="77777777">
    <w:pPr>
      <w:pStyle w:val="Footer"/>
      <w:jc w:val="center"/>
      <w:rPr>
        <w:rFonts w:ascii="Arial" w:hAnsi="Arial" w:cs="Arial"/>
        <w:sz w:val="20"/>
      </w:rPr>
    </w:pPr>
  </w:p>
  <w:p w:rsidR="00AA468E" w:rsidRDefault="001C7894" w14:paraId="03991035" w14:textId="519E25F7">
    <w:pPr>
      <w:pStyle w:val="Footer"/>
      <w:jc w:val="right"/>
      <w:rPr>
        <w:rFonts w:ascii="Arial" w:hAnsi="Arial" w:cs="Arial"/>
        <w:sz w:val="20"/>
      </w:rPr>
    </w:pPr>
    <w:r>
      <w:rPr>
        <w:rFonts w:ascii="Arial" w:hAnsi="Arial" w:cs="Arial"/>
        <w:sz w:val="20"/>
      </w:rPr>
      <w:t xml:space="preserve">  </w:t>
    </w:r>
    <w:r w:rsidR="00AA468E">
      <w:rPr>
        <w:rFonts w:ascii="Arial" w:hAnsi="Arial" w:cs="Arial"/>
        <w:sz w:val="20"/>
      </w:rPr>
      <w:t>Accessible Arts &amp; Media</w:t>
    </w:r>
  </w:p>
  <w:p w:rsidR="00AA468E" w:rsidRDefault="00AA468E" w14:paraId="065CD214" w14:textId="77777777">
    <w:pPr>
      <w:pStyle w:val="Footer"/>
      <w:jc w:val="right"/>
      <w:rPr>
        <w:rFonts w:ascii="Arial" w:hAnsi="Arial" w:cs="Arial"/>
        <w:sz w:val="20"/>
      </w:rPr>
    </w:pPr>
    <w:r>
      <w:rPr>
        <w:rFonts w:ascii="Arial" w:hAnsi="Arial" w:cs="Arial"/>
        <w:sz w:val="20"/>
      </w:rPr>
      <w:t xml:space="preserve"> Child and Vulnerable Adult Safeguarding Policy</w:t>
    </w:r>
  </w:p>
  <w:p w:rsidR="00AA468E" w:rsidRDefault="00AA468E" w14:paraId="0F590E11" w14:textId="1ACDBAD5">
    <w:pPr>
      <w:pStyle w:val="Footer"/>
      <w:jc w:val="right"/>
    </w:pPr>
    <w:r w:rsidRPr="5E4445A9">
      <w:rPr>
        <w:rFonts w:ascii="Arial" w:hAnsi="Arial" w:cs="Arial"/>
        <w:sz w:val="20"/>
      </w:rPr>
      <w:t xml:space="preserve">Last update: </w:t>
    </w:r>
    <w:r w:rsidR="001C7894">
      <w:rPr>
        <w:rFonts w:ascii="Arial" w:hAnsi="Arial" w:cs="Arial"/>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68E" w:rsidP="008B53CB" w:rsidRDefault="00AA468E" w14:paraId="0605B8A2" w14:textId="77777777">
    <w:pPr>
      <w:pStyle w:val="Footer"/>
      <w:jc w:val="right"/>
      <w:rPr>
        <w:rFonts w:ascii="Arial" w:hAnsi="Arial" w:cs="Arial"/>
        <w:sz w:val="20"/>
      </w:rPr>
    </w:pPr>
    <w:r>
      <w:rPr>
        <w:rFonts w:ascii="Arial" w:hAnsi="Arial" w:cs="Arial"/>
        <w:szCs w:val="24"/>
        <w:lang w:val="en-GB"/>
      </w:rPr>
      <w:t>1</w:t>
    </w:r>
    <w:r w:rsidRPr="008B53CB">
      <w:rPr>
        <w:rFonts w:ascii="Arial" w:hAnsi="Arial" w:cs="Arial"/>
        <w:sz w:val="20"/>
      </w:rPr>
      <w:t xml:space="preserve"> </w:t>
    </w:r>
  </w:p>
  <w:p w:rsidR="00AA468E" w:rsidP="008B53CB" w:rsidRDefault="00AA468E" w14:paraId="0748945C" w14:textId="77777777">
    <w:pPr>
      <w:pStyle w:val="Footer"/>
      <w:jc w:val="right"/>
      <w:rPr>
        <w:rFonts w:ascii="Arial" w:hAnsi="Arial" w:cs="Arial"/>
        <w:sz w:val="20"/>
      </w:rPr>
    </w:pPr>
    <w:r>
      <w:rPr>
        <w:rFonts w:ascii="Arial" w:hAnsi="Arial" w:cs="Arial"/>
        <w:sz w:val="20"/>
      </w:rPr>
      <w:t>Accessible Arts &amp; Media</w:t>
    </w:r>
  </w:p>
  <w:p w:rsidR="00AA468E" w:rsidP="008B53CB" w:rsidRDefault="00AA468E" w14:paraId="08A0F11D" w14:textId="77777777">
    <w:pPr>
      <w:pStyle w:val="Footer"/>
      <w:jc w:val="right"/>
      <w:rPr>
        <w:rFonts w:ascii="Arial" w:hAnsi="Arial" w:cs="Arial"/>
        <w:sz w:val="20"/>
      </w:rPr>
    </w:pPr>
    <w:r>
      <w:rPr>
        <w:rFonts w:ascii="Arial" w:hAnsi="Arial" w:cs="Arial"/>
        <w:sz w:val="20"/>
      </w:rPr>
      <w:t xml:space="preserve"> Child and Vulnerable Adult Safeguarding Policy</w:t>
    </w:r>
  </w:p>
  <w:p w:rsidR="00AA468E" w:rsidP="008B53CB" w:rsidRDefault="00AA468E" w14:paraId="6734BA15" w14:textId="33AF5FE4">
    <w:pPr>
      <w:pStyle w:val="Footer"/>
      <w:jc w:val="right"/>
    </w:pPr>
    <w:r w:rsidRPr="5E4445A9">
      <w:rPr>
        <w:rFonts w:ascii="Arial" w:hAnsi="Arial" w:cs="Arial"/>
        <w:sz w:val="20"/>
      </w:rPr>
      <w:t xml:space="preserve">Last update: </w:t>
    </w:r>
    <w:r w:rsidR="002C50B8">
      <w:rPr>
        <w:rFonts w:ascii="Arial" w:hAnsi="Arial" w:cs="Arial"/>
        <w:sz w:val="20"/>
      </w:rPr>
      <w:t>July</w:t>
    </w:r>
    <w:r>
      <w:rPr>
        <w:rFonts w:ascii="Arial" w:hAnsi="Arial" w:cs="Arial"/>
        <w:sz w:val="20"/>
      </w:rPr>
      <w:t xml:space="preserve"> 20</w:t>
    </w:r>
    <w:r w:rsidR="00DD12B5">
      <w:rPr>
        <w:rFonts w:ascii="Arial" w:hAnsi="Arial" w:cs="Arial"/>
        <w:sz w:val="20"/>
      </w:rPr>
      <w:t>21</w:t>
    </w:r>
  </w:p>
  <w:p w:rsidR="00AA468E" w:rsidRDefault="00AA468E" w14:paraId="0F3CABC7" w14:textId="77777777">
    <w:pPr>
      <w:pStyle w:val="Footer"/>
      <w:tabs>
        <w:tab w:val="clear" w:pos="4153"/>
        <w:tab w:val="clear" w:pos="8306"/>
      </w:tabs>
    </w:pP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779" w:rsidRDefault="00D43779" w14:paraId="5EE10225" w14:textId="77777777">
      <w:r>
        <w:separator/>
      </w:r>
    </w:p>
  </w:footnote>
  <w:footnote w:type="continuationSeparator" w:id="0">
    <w:p w:rsidR="00D43779" w:rsidRDefault="00D43779" w14:paraId="55D67F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42E" w:rsidRDefault="0073042E" w14:paraId="3574AA93" w14:textId="0C81A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13"/>
      <w:gridCol w:w="3513"/>
      <w:gridCol w:w="3513"/>
    </w:tblGrid>
    <w:tr w:rsidR="00AA468E" w:rsidTr="005776FF" w14:paraId="34FF1C98" w14:textId="77777777">
      <w:tc>
        <w:tcPr>
          <w:tcW w:w="3513" w:type="dxa"/>
        </w:tcPr>
        <w:p w:rsidR="00AA468E" w:rsidP="005776FF" w:rsidRDefault="00AA468E" w14:paraId="6D072C0D" w14:textId="77777777">
          <w:pPr>
            <w:pStyle w:val="Header"/>
            <w:ind w:left="-115"/>
          </w:pPr>
        </w:p>
      </w:tc>
      <w:tc>
        <w:tcPr>
          <w:tcW w:w="3513" w:type="dxa"/>
        </w:tcPr>
        <w:p w:rsidR="00AA468E" w:rsidP="005776FF" w:rsidRDefault="00AA468E" w14:paraId="48A21919" w14:textId="77777777">
          <w:pPr>
            <w:pStyle w:val="Header"/>
            <w:jc w:val="center"/>
          </w:pPr>
        </w:p>
      </w:tc>
      <w:tc>
        <w:tcPr>
          <w:tcW w:w="3513" w:type="dxa"/>
        </w:tcPr>
        <w:p w:rsidR="00AA468E" w:rsidP="005776FF" w:rsidRDefault="00AA468E" w14:paraId="6BD18F9B" w14:textId="77777777">
          <w:pPr>
            <w:pStyle w:val="Header"/>
            <w:ind w:right="-115"/>
            <w:jc w:val="right"/>
          </w:pPr>
        </w:p>
      </w:tc>
    </w:tr>
  </w:tbl>
  <w:p w:rsidR="00AA468E" w:rsidP="005776FF" w:rsidRDefault="00AA468E" w14:paraId="238601FE" w14:textId="644D0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13"/>
      <w:gridCol w:w="3513"/>
      <w:gridCol w:w="3513"/>
    </w:tblGrid>
    <w:tr w:rsidR="00AA468E" w:rsidTr="005776FF" w14:paraId="5B08B5D1" w14:textId="77777777">
      <w:tc>
        <w:tcPr>
          <w:tcW w:w="3513" w:type="dxa"/>
        </w:tcPr>
        <w:p w:rsidR="00AA468E" w:rsidP="005776FF" w:rsidRDefault="00AA468E" w14:paraId="16DEB4AB" w14:textId="77777777">
          <w:pPr>
            <w:pStyle w:val="Header"/>
            <w:ind w:left="-115"/>
          </w:pPr>
        </w:p>
      </w:tc>
      <w:tc>
        <w:tcPr>
          <w:tcW w:w="3513" w:type="dxa"/>
        </w:tcPr>
        <w:p w:rsidR="00AA468E" w:rsidP="005776FF" w:rsidRDefault="00AA468E" w14:paraId="0AD9C6F4" w14:textId="77777777">
          <w:pPr>
            <w:pStyle w:val="Header"/>
            <w:jc w:val="center"/>
          </w:pPr>
        </w:p>
      </w:tc>
      <w:tc>
        <w:tcPr>
          <w:tcW w:w="3513" w:type="dxa"/>
        </w:tcPr>
        <w:p w:rsidR="00AA468E" w:rsidP="005776FF" w:rsidRDefault="00AA468E" w14:paraId="4B1F511A" w14:textId="77777777">
          <w:pPr>
            <w:pStyle w:val="Header"/>
            <w:ind w:right="-115"/>
            <w:jc w:val="right"/>
          </w:pPr>
        </w:p>
      </w:tc>
    </w:tr>
  </w:tbl>
  <w:p w:rsidR="00AA468E" w:rsidP="005776FF" w:rsidRDefault="00AA468E" w14:paraId="65F9C3DC" w14:textId="0E69D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B25"/>
    <w:multiLevelType w:val="multilevel"/>
    <w:tmpl w:val="2850EABC"/>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4933434"/>
    <w:multiLevelType w:val="hybridMultilevel"/>
    <w:tmpl w:val="CB8E8DA0"/>
    <w:lvl w:ilvl="0" w:tplc="D0BEB9B0">
      <w:start w:val="1"/>
      <w:numFmt w:val="bullet"/>
      <w:lvlText w:val=""/>
      <w:lvlJc w:val="left"/>
      <w:pPr>
        <w:tabs>
          <w:tab w:val="num" w:pos="720"/>
        </w:tabs>
        <w:ind w:left="720" w:hanging="360"/>
      </w:pPr>
      <w:rPr>
        <w:rFonts w:hint="default" w:ascii="Symbol" w:hAnsi="Symbol"/>
        <w:sz w:val="20"/>
      </w:rPr>
    </w:lvl>
    <w:lvl w:ilvl="1" w:tplc="24A06F08" w:tentative="1">
      <w:start w:val="1"/>
      <w:numFmt w:val="bullet"/>
      <w:lvlText w:val="o"/>
      <w:lvlJc w:val="left"/>
      <w:pPr>
        <w:tabs>
          <w:tab w:val="num" w:pos="1440"/>
        </w:tabs>
        <w:ind w:left="1440" w:hanging="360"/>
      </w:pPr>
      <w:rPr>
        <w:rFonts w:hint="default" w:ascii="Courier New" w:hAnsi="Courier New"/>
        <w:sz w:val="20"/>
      </w:rPr>
    </w:lvl>
    <w:lvl w:ilvl="2" w:tplc="151EA316" w:tentative="1">
      <w:start w:val="1"/>
      <w:numFmt w:val="bullet"/>
      <w:lvlText w:val=""/>
      <w:lvlJc w:val="left"/>
      <w:pPr>
        <w:tabs>
          <w:tab w:val="num" w:pos="2160"/>
        </w:tabs>
        <w:ind w:left="2160" w:hanging="360"/>
      </w:pPr>
      <w:rPr>
        <w:rFonts w:hint="default" w:ascii="Wingdings" w:hAnsi="Wingdings"/>
        <w:sz w:val="20"/>
      </w:rPr>
    </w:lvl>
    <w:lvl w:ilvl="3" w:tplc="26806300" w:tentative="1">
      <w:start w:val="1"/>
      <w:numFmt w:val="bullet"/>
      <w:lvlText w:val=""/>
      <w:lvlJc w:val="left"/>
      <w:pPr>
        <w:tabs>
          <w:tab w:val="num" w:pos="2880"/>
        </w:tabs>
        <w:ind w:left="2880" w:hanging="360"/>
      </w:pPr>
      <w:rPr>
        <w:rFonts w:hint="default" w:ascii="Wingdings" w:hAnsi="Wingdings"/>
        <w:sz w:val="20"/>
      </w:rPr>
    </w:lvl>
    <w:lvl w:ilvl="4" w:tplc="61B493E2" w:tentative="1">
      <w:start w:val="1"/>
      <w:numFmt w:val="bullet"/>
      <w:lvlText w:val=""/>
      <w:lvlJc w:val="left"/>
      <w:pPr>
        <w:tabs>
          <w:tab w:val="num" w:pos="3600"/>
        </w:tabs>
        <w:ind w:left="3600" w:hanging="360"/>
      </w:pPr>
      <w:rPr>
        <w:rFonts w:hint="default" w:ascii="Wingdings" w:hAnsi="Wingdings"/>
        <w:sz w:val="20"/>
      </w:rPr>
    </w:lvl>
    <w:lvl w:ilvl="5" w:tplc="E2C8A400" w:tentative="1">
      <w:start w:val="1"/>
      <w:numFmt w:val="bullet"/>
      <w:lvlText w:val=""/>
      <w:lvlJc w:val="left"/>
      <w:pPr>
        <w:tabs>
          <w:tab w:val="num" w:pos="4320"/>
        </w:tabs>
        <w:ind w:left="4320" w:hanging="360"/>
      </w:pPr>
      <w:rPr>
        <w:rFonts w:hint="default" w:ascii="Wingdings" w:hAnsi="Wingdings"/>
        <w:sz w:val="20"/>
      </w:rPr>
    </w:lvl>
    <w:lvl w:ilvl="6" w:tplc="08946D22" w:tentative="1">
      <w:start w:val="1"/>
      <w:numFmt w:val="bullet"/>
      <w:lvlText w:val=""/>
      <w:lvlJc w:val="left"/>
      <w:pPr>
        <w:tabs>
          <w:tab w:val="num" w:pos="5040"/>
        </w:tabs>
        <w:ind w:left="5040" w:hanging="360"/>
      </w:pPr>
      <w:rPr>
        <w:rFonts w:hint="default" w:ascii="Wingdings" w:hAnsi="Wingdings"/>
        <w:sz w:val="20"/>
      </w:rPr>
    </w:lvl>
    <w:lvl w:ilvl="7" w:tplc="3A4CFF08" w:tentative="1">
      <w:start w:val="1"/>
      <w:numFmt w:val="bullet"/>
      <w:lvlText w:val=""/>
      <w:lvlJc w:val="left"/>
      <w:pPr>
        <w:tabs>
          <w:tab w:val="num" w:pos="5760"/>
        </w:tabs>
        <w:ind w:left="5760" w:hanging="360"/>
      </w:pPr>
      <w:rPr>
        <w:rFonts w:hint="default" w:ascii="Wingdings" w:hAnsi="Wingdings"/>
        <w:sz w:val="20"/>
      </w:rPr>
    </w:lvl>
    <w:lvl w:ilvl="8" w:tplc="5B58989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EA06F8"/>
    <w:multiLevelType w:val="hybridMultilevel"/>
    <w:tmpl w:val="23CA77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7F6CA6"/>
    <w:multiLevelType w:val="hybridMultilevel"/>
    <w:tmpl w:val="C9DA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DB7"/>
    <w:multiLevelType w:val="hybridMultilevel"/>
    <w:tmpl w:val="A3045AB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F5187B"/>
    <w:multiLevelType w:val="hybridMultilevel"/>
    <w:tmpl w:val="C3CAB4AE"/>
    <w:lvl w:ilvl="0" w:tplc="4E5804F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4C63B9"/>
    <w:multiLevelType w:val="hybridMultilevel"/>
    <w:tmpl w:val="E0FE1114"/>
    <w:lvl w:ilvl="0" w:tplc="04090001">
      <w:start w:val="1"/>
      <w:numFmt w:val="bullet"/>
      <w:lvlText w:val=""/>
      <w:lvlJc w:val="left"/>
      <w:pPr>
        <w:ind w:left="644" w:hanging="360"/>
      </w:pPr>
      <w:rPr>
        <w:rFonts w:hint="default" w:ascii="Symbol" w:hAnsi="Symbol"/>
      </w:rPr>
    </w:lvl>
    <w:lvl w:ilvl="1" w:tplc="04090003">
      <w:start w:val="1"/>
      <w:numFmt w:val="bullet"/>
      <w:lvlText w:val="o"/>
      <w:lvlJc w:val="left"/>
      <w:pPr>
        <w:ind w:left="-796" w:hanging="360"/>
      </w:pPr>
      <w:rPr>
        <w:rFonts w:hint="default" w:ascii="Courier New" w:hAnsi="Courier New"/>
      </w:rPr>
    </w:lvl>
    <w:lvl w:ilvl="2" w:tplc="04090005">
      <w:start w:val="1"/>
      <w:numFmt w:val="bullet"/>
      <w:lvlText w:val=""/>
      <w:lvlJc w:val="left"/>
      <w:pPr>
        <w:ind w:left="-76" w:hanging="360"/>
      </w:pPr>
      <w:rPr>
        <w:rFonts w:hint="default" w:ascii="Wingdings" w:hAnsi="Wingdings"/>
      </w:rPr>
    </w:lvl>
    <w:lvl w:ilvl="3" w:tplc="04090001">
      <w:start w:val="1"/>
      <w:numFmt w:val="bullet"/>
      <w:lvlText w:val=""/>
      <w:lvlJc w:val="left"/>
      <w:pPr>
        <w:ind w:left="644" w:hanging="360"/>
      </w:pPr>
      <w:rPr>
        <w:rFonts w:hint="default" w:ascii="Symbol" w:hAnsi="Symbol"/>
      </w:rPr>
    </w:lvl>
    <w:lvl w:ilvl="4" w:tplc="04090003">
      <w:start w:val="1"/>
      <w:numFmt w:val="bullet"/>
      <w:lvlText w:val="o"/>
      <w:lvlJc w:val="left"/>
      <w:pPr>
        <w:ind w:left="1364" w:hanging="360"/>
      </w:pPr>
      <w:rPr>
        <w:rFonts w:hint="default" w:ascii="Courier New" w:hAnsi="Courier New"/>
      </w:rPr>
    </w:lvl>
    <w:lvl w:ilvl="5" w:tplc="04090005" w:tentative="1">
      <w:start w:val="1"/>
      <w:numFmt w:val="bullet"/>
      <w:lvlText w:val=""/>
      <w:lvlJc w:val="left"/>
      <w:pPr>
        <w:ind w:left="2084" w:hanging="360"/>
      </w:pPr>
      <w:rPr>
        <w:rFonts w:hint="default" w:ascii="Wingdings" w:hAnsi="Wingdings"/>
      </w:rPr>
    </w:lvl>
    <w:lvl w:ilvl="6" w:tplc="04090001" w:tentative="1">
      <w:start w:val="1"/>
      <w:numFmt w:val="bullet"/>
      <w:lvlText w:val=""/>
      <w:lvlJc w:val="left"/>
      <w:pPr>
        <w:ind w:left="2804" w:hanging="360"/>
      </w:pPr>
      <w:rPr>
        <w:rFonts w:hint="default" w:ascii="Symbol" w:hAnsi="Symbol"/>
      </w:rPr>
    </w:lvl>
    <w:lvl w:ilvl="7" w:tplc="04090003" w:tentative="1">
      <w:start w:val="1"/>
      <w:numFmt w:val="bullet"/>
      <w:lvlText w:val="o"/>
      <w:lvlJc w:val="left"/>
      <w:pPr>
        <w:ind w:left="3524" w:hanging="360"/>
      </w:pPr>
      <w:rPr>
        <w:rFonts w:hint="default" w:ascii="Courier New" w:hAnsi="Courier New"/>
      </w:rPr>
    </w:lvl>
    <w:lvl w:ilvl="8" w:tplc="04090005" w:tentative="1">
      <w:start w:val="1"/>
      <w:numFmt w:val="bullet"/>
      <w:lvlText w:val=""/>
      <w:lvlJc w:val="left"/>
      <w:pPr>
        <w:ind w:left="4244" w:hanging="360"/>
      </w:pPr>
      <w:rPr>
        <w:rFonts w:hint="default" w:ascii="Wingdings" w:hAnsi="Wingdings"/>
      </w:rPr>
    </w:lvl>
  </w:abstractNum>
  <w:abstractNum w:abstractNumId="7" w15:restartNumberingAfterBreak="0">
    <w:nsid w:val="1CA946FD"/>
    <w:multiLevelType w:val="multilevel"/>
    <w:tmpl w:val="DA7EB308"/>
    <w:lvl w:ilvl="0">
      <w:start w:val="3"/>
      <w:numFmt w:val="decimal"/>
      <w:lvlText w:val="%1"/>
      <w:lvlJc w:val="left"/>
      <w:pPr>
        <w:ind w:left="520" w:hanging="520"/>
      </w:pPr>
      <w:rPr>
        <w:rFonts w:hint="default"/>
        <w:color w:val="auto"/>
      </w:rPr>
    </w:lvl>
    <w:lvl w:ilvl="1">
      <w:start w:val="3"/>
      <w:numFmt w:val="decimal"/>
      <w:lvlText w:val="%1.%2"/>
      <w:lvlJc w:val="left"/>
      <w:pPr>
        <w:ind w:left="1055" w:hanging="520"/>
      </w:pPr>
      <w:rPr>
        <w:rFonts w:hint="default"/>
        <w:color w:val="auto"/>
      </w:rPr>
    </w:lvl>
    <w:lvl w:ilvl="2">
      <w:start w:val="1"/>
      <w:numFmt w:val="decimal"/>
      <w:lvlText w:val="%1.%2.%3"/>
      <w:lvlJc w:val="left"/>
      <w:pPr>
        <w:ind w:left="1790" w:hanging="720"/>
      </w:pPr>
      <w:rPr>
        <w:rFonts w:hint="default"/>
        <w:color w:val="auto"/>
      </w:rPr>
    </w:lvl>
    <w:lvl w:ilvl="3">
      <w:start w:val="1"/>
      <w:numFmt w:val="decimal"/>
      <w:lvlText w:val="%1.%2.%3.%4"/>
      <w:lvlJc w:val="left"/>
      <w:pPr>
        <w:ind w:left="2685" w:hanging="1080"/>
      </w:pPr>
      <w:rPr>
        <w:rFonts w:hint="default"/>
        <w:color w:val="auto"/>
      </w:rPr>
    </w:lvl>
    <w:lvl w:ilvl="4">
      <w:start w:val="1"/>
      <w:numFmt w:val="decimal"/>
      <w:lvlText w:val="%1.%2.%3.%4.%5"/>
      <w:lvlJc w:val="left"/>
      <w:pPr>
        <w:ind w:left="3220" w:hanging="1080"/>
      </w:pPr>
      <w:rPr>
        <w:rFonts w:hint="default"/>
        <w:color w:val="auto"/>
      </w:rPr>
    </w:lvl>
    <w:lvl w:ilvl="5">
      <w:start w:val="1"/>
      <w:numFmt w:val="decimal"/>
      <w:lvlText w:val="%1.%2.%3.%4.%5.%6"/>
      <w:lvlJc w:val="left"/>
      <w:pPr>
        <w:ind w:left="4115" w:hanging="1440"/>
      </w:pPr>
      <w:rPr>
        <w:rFonts w:hint="default"/>
        <w:color w:val="auto"/>
      </w:rPr>
    </w:lvl>
    <w:lvl w:ilvl="6">
      <w:start w:val="1"/>
      <w:numFmt w:val="decimal"/>
      <w:lvlText w:val="%1.%2.%3.%4.%5.%6.%7"/>
      <w:lvlJc w:val="left"/>
      <w:pPr>
        <w:ind w:left="4650" w:hanging="1440"/>
      </w:pPr>
      <w:rPr>
        <w:rFonts w:hint="default"/>
        <w:color w:val="auto"/>
      </w:rPr>
    </w:lvl>
    <w:lvl w:ilvl="7">
      <w:start w:val="1"/>
      <w:numFmt w:val="decimal"/>
      <w:lvlText w:val="%1.%2.%3.%4.%5.%6.%7.%8"/>
      <w:lvlJc w:val="left"/>
      <w:pPr>
        <w:ind w:left="5545" w:hanging="1800"/>
      </w:pPr>
      <w:rPr>
        <w:rFonts w:hint="default"/>
        <w:color w:val="auto"/>
      </w:rPr>
    </w:lvl>
    <w:lvl w:ilvl="8">
      <w:start w:val="1"/>
      <w:numFmt w:val="decimal"/>
      <w:lvlText w:val="%1.%2.%3.%4.%5.%6.%7.%8.%9"/>
      <w:lvlJc w:val="left"/>
      <w:pPr>
        <w:ind w:left="6080" w:hanging="1800"/>
      </w:pPr>
      <w:rPr>
        <w:rFonts w:hint="default"/>
        <w:color w:val="auto"/>
      </w:rPr>
    </w:lvl>
  </w:abstractNum>
  <w:abstractNum w:abstractNumId="8" w15:restartNumberingAfterBreak="0">
    <w:nsid w:val="1D642BCF"/>
    <w:multiLevelType w:val="hybridMultilevel"/>
    <w:tmpl w:val="B69C250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491F6A"/>
    <w:multiLevelType w:val="multilevel"/>
    <w:tmpl w:val="A7D4EFCA"/>
    <w:lvl w:ilvl="0">
      <w:start w:val="3"/>
      <w:numFmt w:val="decimal"/>
      <w:lvlText w:val="%1"/>
      <w:lvlJc w:val="left"/>
      <w:pPr>
        <w:ind w:left="540" w:hanging="540"/>
      </w:pPr>
      <w:rPr>
        <w:rFonts w:hint="default"/>
        <w:color w:val="auto"/>
      </w:rPr>
    </w:lvl>
    <w:lvl w:ilvl="1">
      <w:start w:val="4"/>
      <w:numFmt w:val="decimal"/>
      <w:lvlText w:val="%1.%2"/>
      <w:lvlJc w:val="left"/>
      <w:pPr>
        <w:ind w:left="1080" w:hanging="54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120" w:hanging="1800"/>
      </w:pPr>
      <w:rPr>
        <w:rFonts w:hint="default"/>
        <w:color w:val="auto"/>
      </w:rPr>
    </w:lvl>
  </w:abstractNum>
  <w:abstractNum w:abstractNumId="10" w15:restartNumberingAfterBreak="0">
    <w:nsid w:val="35355F92"/>
    <w:multiLevelType w:val="hybridMultilevel"/>
    <w:tmpl w:val="6E6CA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853447"/>
    <w:multiLevelType w:val="hybridMultilevel"/>
    <w:tmpl w:val="C3CAB4AE"/>
    <w:lvl w:ilvl="0" w:tplc="4E5804F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C07E0A"/>
    <w:multiLevelType w:val="multilevel"/>
    <w:tmpl w:val="10587D00"/>
    <w:lvl w:ilvl="0">
      <w:start w:val="3"/>
      <w:numFmt w:val="decimal"/>
      <w:lvlText w:val="%1"/>
      <w:lvlJc w:val="left"/>
      <w:pPr>
        <w:ind w:left="480" w:hanging="480"/>
      </w:pPr>
      <w:rPr>
        <w:rFonts w:hint="default"/>
      </w:rPr>
    </w:lvl>
    <w:lvl w:ilvl="1">
      <w:start w:val="2"/>
      <w:numFmt w:val="decimal"/>
      <w:lvlText w:val="%1.%2"/>
      <w:lvlJc w:val="left"/>
      <w:pPr>
        <w:ind w:left="1015" w:hanging="480"/>
      </w:pPr>
      <w:rPr>
        <w:rFonts w:hint="default"/>
      </w:rPr>
    </w:lvl>
    <w:lvl w:ilvl="2">
      <w:start w:val="3"/>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3" w15:restartNumberingAfterBreak="0">
    <w:nsid w:val="392E6223"/>
    <w:multiLevelType w:val="multilevel"/>
    <w:tmpl w:val="D25A53E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8C74718"/>
    <w:multiLevelType w:val="multilevel"/>
    <w:tmpl w:val="874E28D8"/>
    <w:lvl w:ilvl="0">
      <w:start w:val="3"/>
      <w:numFmt w:val="decimal"/>
      <w:lvlText w:val="%1"/>
      <w:lvlJc w:val="left"/>
      <w:pPr>
        <w:ind w:left="540" w:hanging="540"/>
      </w:pPr>
      <w:rPr>
        <w:rFonts w:hint="default"/>
      </w:rPr>
    </w:lvl>
    <w:lvl w:ilvl="1">
      <w:start w:val="2"/>
      <w:numFmt w:val="decimal"/>
      <w:lvlText w:val="%1.%2"/>
      <w:lvlJc w:val="left"/>
      <w:pPr>
        <w:ind w:left="1078" w:hanging="54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15" w15:restartNumberingAfterBreak="0">
    <w:nsid w:val="4DC830B3"/>
    <w:multiLevelType w:val="hybridMultilevel"/>
    <w:tmpl w:val="E1505FDE"/>
    <w:lvl w:ilvl="0" w:tplc="08090003">
      <w:start w:val="1"/>
      <w:numFmt w:val="bullet"/>
      <w:lvlText w:val="o"/>
      <w:lvlJc w:val="left"/>
      <w:pPr>
        <w:tabs>
          <w:tab w:val="num" w:pos="1440"/>
        </w:tabs>
        <w:ind w:left="1440" w:hanging="360"/>
      </w:pPr>
      <w:rPr>
        <w:rFonts w:hint="default" w:ascii="Courier New" w:hAnsi="Courier New" w:cs="Courier New"/>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4E972B6B"/>
    <w:multiLevelType w:val="hybridMultilevel"/>
    <w:tmpl w:val="C3CAB4AE"/>
    <w:lvl w:ilvl="0" w:tplc="4E5804F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CC1170"/>
    <w:multiLevelType w:val="multilevel"/>
    <w:tmpl w:val="621C6536"/>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5745566"/>
    <w:multiLevelType w:val="multilevel"/>
    <w:tmpl w:val="45E6F8B8"/>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FCA63BB"/>
    <w:multiLevelType w:val="hybridMultilevel"/>
    <w:tmpl w:val="B58EA0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2840CC2"/>
    <w:multiLevelType w:val="hybridMultilevel"/>
    <w:tmpl w:val="C9DA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111B3"/>
    <w:multiLevelType w:val="hybridMultilevel"/>
    <w:tmpl w:val="7E8645E6"/>
    <w:lvl w:ilvl="0" w:tplc="08090003">
      <w:start w:val="1"/>
      <w:numFmt w:val="bullet"/>
      <w:lvlText w:val="o"/>
      <w:lvlJc w:val="left"/>
      <w:pPr>
        <w:tabs>
          <w:tab w:val="num" w:pos="1506"/>
        </w:tabs>
        <w:ind w:left="1506" w:hanging="360"/>
      </w:pPr>
      <w:rPr>
        <w:rFonts w:hint="default" w:ascii="Courier New" w:hAnsi="Courier New" w:cs="Courier New"/>
      </w:rPr>
    </w:lvl>
    <w:lvl w:ilvl="1" w:tplc="04090003" w:tentative="1">
      <w:start w:val="1"/>
      <w:numFmt w:val="bullet"/>
      <w:lvlText w:val="o"/>
      <w:lvlJc w:val="left"/>
      <w:pPr>
        <w:tabs>
          <w:tab w:val="num" w:pos="2226"/>
        </w:tabs>
        <w:ind w:left="2226" w:hanging="360"/>
      </w:pPr>
      <w:rPr>
        <w:rFonts w:hint="default" w:ascii="Courier New" w:hAnsi="Courier New"/>
      </w:rPr>
    </w:lvl>
    <w:lvl w:ilvl="2" w:tplc="04090005" w:tentative="1">
      <w:start w:val="1"/>
      <w:numFmt w:val="bullet"/>
      <w:lvlText w:val=""/>
      <w:lvlJc w:val="left"/>
      <w:pPr>
        <w:tabs>
          <w:tab w:val="num" w:pos="2946"/>
        </w:tabs>
        <w:ind w:left="2946" w:hanging="360"/>
      </w:pPr>
      <w:rPr>
        <w:rFonts w:hint="default" w:ascii="Wingdings" w:hAnsi="Wingdings"/>
      </w:rPr>
    </w:lvl>
    <w:lvl w:ilvl="3" w:tplc="04090001" w:tentative="1">
      <w:start w:val="1"/>
      <w:numFmt w:val="bullet"/>
      <w:lvlText w:val=""/>
      <w:lvlJc w:val="left"/>
      <w:pPr>
        <w:tabs>
          <w:tab w:val="num" w:pos="3666"/>
        </w:tabs>
        <w:ind w:left="3666" w:hanging="360"/>
      </w:pPr>
      <w:rPr>
        <w:rFonts w:hint="default" w:ascii="Symbol" w:hAnsi="Symbol"/>
      </w:rPr>
    </w:lvl>
    <w:lvl w:ilvl="4" w:tplc="04090003" w:tentative="1">
      <w:start w:val="1"/>
      <w:numFmt w:val="bullet"/>
      <w:lvlText w:val="o"/>
      <w:lvlJc w:val="left"/>
      <w:pPr>
        <w:tabs>
          <w:tab w:val="num" w:pos="4386"/>
        </w:tabs>
        <w:ind w:left="4386" w:hanging="360"/>
      </w:pPr>
      <w:rPr>
        <w:rFonts w:hint="default" w:ascii="Courier New" w:hAnsi="Courier New"/>
      </w:rPr>
    </w:lvl>
    <w:lvl w:ilvl="5" w:tplc="04090005" w:tentative="1">
      <w:start w:val="1"/>
      <w:numFmt w:val="bullet"/>
      <w:lvlText w:val=""/>
      <w:lvlJc w:val="left"/>
      <w:pPr>
        <w:tabs>
          <w:tab w:val="num" w:pos="5106"/>
        </w:tabs>
        <w:ind w:left="5106" w:hanging="360"/>
      </w:pPr>
      <w:rPr>
        <w:rFonts w:hint="default" w:ascii="Wingdings" w:hAnsi="Wingdings"/>
      </w:rPr>
    </w:lvl>
    <w:lvl w:ilvl="6" w:tplc="04090001" w:tentative="1">
      <w:start w:val="1"/>
      <w:numFmt w:val="bullet"/>
      <w:lvlText w:val=""/>
      <w:lvlJc w:val="left"/>
      <w:pPr>
        <w:tabs>
          <w:tab w:val="num" w:pos="5826"/>
        </w:tabs>
        <w:ind w:left="5826" w:hanging="360"/>
      </w:pPr>
      <w:rPr>
        <w:rFonts w:hint="default" w:ascii="Symbol" w:hAnsi="Symbol"/>
      </w:rPr>
    </w:lvl>
    <w:lvl w:ilvl="7" w:tplc="04090003" w:tentative="1">
      <w:start w:val="1"/>
      <w:numFmt w:val="bullet"/>
      <w:lvlText w:val="o"/>
      <w:lvlJc w:val="left"/>
      <w:pPr>
        <w:tabs>
          <w:tab w:val="num" w:pos="6546"/>
        </w:tabs>
        <w:ind w:left="6546" w:hanging="360"/>
      </w:pPr>
      <w:rPr>
        <w:rFonts w:hint="default" w:ascii="Courier New" w:hAnsi="Courier New"/>
      </w:rPr>
    </w:lvl>
    <w:lvl w:ilvl="8" w:tplc="04090005" w:tentative="1">
      <w:start w:val="1"/>
      <w:numFmt w:val="bullet"/>
      <w:lvlText w:val=""/>
      <w:lvlJc w:val="left"/>
      <w:pPr>
        <w:tabs>
          <w:tab w:val="num" w:pos="7266"/>
        </w:tabs>
        <w:ind w:left="7266" w:hanging="360"/>
      </w:pPr>
      <w:rPr>
        <w:rFonts w:hint="default" w:ascii="Wingdings" w:hAnsi="Wingdings"/>
      </w:rPr>
    </w:lvl>
  </w:abstractNum>
  <w:abstractNum w:abstractNumId="22" w15:restartNumberingAfterBreak="0">
    <w:nsid w:val="7B3D134A"/>
    <w:multiLevelType w:val="multilevel"/>
    <w:tmpl w:val="384635D0"/>
    <w:lvl w:ilvl="0">
      <w:start w:val="3"/>
      <w:numFmt w:val="decimal"/>
      <w:lvlText w:val="%1"/>
      <w:lvlJc w:val="left"/>
      <w:pPr>
        <w:ind w:left="520" w:hanging="520"/>
      </w:pPr>
      <w:rPr>
        <w:rFonts w:hint="default"/>
      </w:rPr>
    </w:lvl>
    <w:lvl w:ilvl="1">
      <w:start w:val="6"/>
      <w:numFmt w:val="decimal"/>
      <w:lvlText w:val="%1.%2"/>
      <w:lvlJc w:val="left"/>
      <w:pPr>
        <w:ind w:left="1055" w:hanging="52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23" w15:restartNumberingAfterBreak="0">
    <w:nsid w:val="7E611F5B"/>
    <w:multiLevelType w:val="hybridMultilevel"/>
    <w:tmpl w:val="160A020C"/>
    <w:lvl w:ilvl="0" w:tplc="0C06A8D6">
      <w:start w:val="1"/>
      <w:numFmt w:val="bullet"/>
      <w:lvlText w:val=""/>
      <w:lvlJc w:val="left"/>
      <w:pPr>
        <w:ind w:left="786" w:hanging="360"/>
      </w:pPr>
      <w:rPr>
        <w:rFonts w:hint="default" w:ascii="Wingdings" w:hAnsi="Wingdings"/>
      </w:rPr>
    </w:lvl>
    <w:lvl w:ilvl="1" w:tplc="04090003">
      <w:start w:val="1"/>
      <w:numFmt w:val="bullet"/>
      <w:lvlText w:val="o"/>
      <w:lvlJc w:val="left"/>
      <w:pPr>
        <w:ind w:left="1506" w:hanging="360"/>
      </w:pPr>
      <w:rPr>
        <w:rFonts w:hint="default" w:ascii="Courier New" w:hAnsi="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rPr>
    </w:lvl>
    <w:lvl w:ilvl="8" w:tplc="04090005" w:tentative="1">
      <w:start w:val="1"/>
      <w:numFmt w:val="bullet"/>
      <w:lvlText w:val=""/>
      <w:lvlJc w:val="left"/>
      <w:pPr>
        <w:ind w:left="6546" w:hanging="360"/>
      </w:pPr>
      <w:rPr>
        <w:rFonts w:hint="default" w:ascii="Wingdings" w:hAnsi="Wingdings"/>
      </w:rPr>
    </w:lvl>
  </w:abstractNum>
  <w:abstractNum w:abstractNumId="24" w15:restartNumberingAfterBreak="0">
    <w:nsid w:val="7FB2275B"/>
    <w:multiLevelType w:val="hybridMultilevel"/>
    <w:tmpl w:val="F24CE6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FC4462E"/>
    <w:multiLevelType w:val="hybridMultilevel"/>
    <w:tmpl w:val="2D4E5DC0"/>
    <w:lvl w:ilvl="0" w:tplc="04090001">
      <w:start w:val="1"/>
      <w:numFmt w:val="bullet"/>
      <w:lvlText w:val=""/>
      <w:lvlJc w:val="left"/>
      <w:pPr>
        <w:tabs>
          <w:tab w:val="num" w:pos="1506"/>
        </w:tabs>
        <w:ind w:left="1506" w:hanging="360"/>
      </w:pPr>
      <w:rPr>
        <w:rFonts w:hint="default" w:ascii="Symbol" w:hAnsi="Symbol"/>
      </w:rPr>
    </w:lvl>
    <w:lvl w:ilvl="1" w:tplc="04090003" w:tentative="1">
      <w:start w:val="1"/>
      <w:numFmt w:val="bullet"/>
      <w:lvlText w:val="o"/>
      <w:lvlJc w:val="left"/>
      <w:pPr>
        <w:tabs>
          <w:tab w:val="num" w:pos="2226"/>
        </w:tabs>
        <w:ind w:left="2226" w:hanging="360"/>
      </w:pPr>
      <w:rPr>
        <w:rFonts w:hint="default" w:ascii="Courier New" w:hAnsi="Courier New"/>
      </w:rPr>
    </w:lvl>
    <w:lvl w:ilvl="2" w:tplc="04090005" w:tentative="1">
      <w:start w:val="1"/>
      <w:numFmt w:val="bullet"/>
      <w:lvlText w:val=""/>
      <w:lvlJc w:val="left"/>
      <w:pPr>
        <w:tabs>
          <w:tab w:val="num" w:pos="2946"/>
        </w:tabs>
        <w:ind w:left="2946" w:hanging="360"/>
      </w:pPr>
      <w:rPr>
        <w:rFonts w:hint="default" w:ascii="Wingdings" w:hAnsi="Wingdings"/>
      </w:rPr>
    </w:lvl>
    <w:lvl w:ilvl="3" w:tplc="04090001" w:tentative="1">
      <w:start w:val="1"/>
      <w:numFmt w:val="bullet"/>
      <w:lvlText w:val=""/>
      <w:lvlJc w:val="left"/>
      <w:pPr>
        <w:tabs>
          <w:tab w:val="num" w:pos="3666"/>
        </w:tabs>
        <w:ind w:left="3666" w:hanging="360"/>
      </w:pPr>
      <w:rPr>
        <w:rFonts w:hint="default" w:ascii="Symbol" w:hAnsi="Symbol"/>
      </w:rPr>
    </w:lvl>
    <w:lvl w:ilvl="4" w:tplc="04090003" w:tentative="1">
      <w:start w:val="1"/>
      <w:numFmt w:val="bullet"/>
      <w:lvlText w:val="o"/>
      <w:lvlJc w:val="left"/>
      <w:pPr>
        <w:tabs>
          <w:tab w:val="num" w:pos="4386"/>
        </w:tabs>
        <w:ind w:left="4386" w:hanging="360"/>
      </w:pPr>
      <w:rPr>
        <w:rFonts w:hint="default" w:ascii="Courier New" w:hAnsi="Courier New"/>
      </w:rPr>
    </w:lvl>
    <w:lvl w:ilvl="5" w:tplc="04090005" w:tentative="1">
      <w:start w:val="1"/>
      <w:numFmt w:val="bullet"/>
      <w:lvlText w:val=""/>
      <w:lvlJc w:val="left"/>
      <w:pPr>
        <w:tabs>
          <w:tab w:val="num" w:pos="5106"/>
        </w:tabs>
        <w:ind w:left="5106" w:hanging="360"/>
      </w:pPr>
      <w:rPr>
        <w:rFonts w:hint="default" w:ascii="Wingdings" w:hAnsi="Wingdings"/>
      </w:rPr>
    </w:lvl>
    <w:lvl w:ilvl="6" w:tplc="04090001" w:tentative="1">
      <w:start w:val="1"/>
      <w:numFmt w:val="bullet"/>
      <w:lvlText w:val=""/>
      <w:lvlJc w:val="left"/>
      <w:pPr>
        <w:tabs>
          <w:tab w:val="num" w:pos="5826"/>
        </w:tabs>
        <w:ind w:left="5826" w:hanging="360"/>
      </w:pPr>
      <w:rPr>
        <w:rFonts w:hint="default" w:ascii="Symbol" w:hAnsi="Symbol"/>
      </w:rPr>
    </w:lvl>
    <w:lvl w:ilvl="7" w:tplc="04090003" w:tentative="1">
      <w:start w:val="1"/>
      <w:numFmt w:val="bullet"/>
      <w:lvlText w:val="o"/>
      <w:lvlJc w:val="left"/>
      <w:pPr>
        <w:tabs>
          <w:tab w:val="num" w:pos="6546"/>
        </w:tabs>
        <w:ind w:left="6546" w:hanging="360"/>
      </w:pPr>
      <w:rPr>
        <w:rFonts w:hint="default" w:ascii="Courier New" w:hAnsi="Courier New"/>
      </w:rPr>
    </w:lvl>
    <w:lvl w:ilvl="8" w:tplc="04090005" w:tentative="1">
      <w:start w:val="1"/>
      <w:numFmt w:val="bullet"/>
      <w:lvlText w:val=""/>
      <w:lvlJc w:val="left"/>
      <w:pPr>
        <w:tabs>
          <w:tab w:val="num" w:pos="7266"/>
        </w:tabs>
        <w:ind w:left="7266" w:hanging="360"/>
      </w:pPr>
      <w:rPr>
        <w:rFonts w:hint="default" w:ascii="Wingdings" w:hAnsi="Wingdings"/>
      </w:rPr>
    </w:lvl>
  </w:abstractNum>
  <w:abstractNum w:abstractNumId="26" w15:restartNumberingAfterBreak="0">
    <w:nsid w:val="7FCB53C1"/>
    <w:multiLevelType w:val="hybridMultilevel"/>
    <w:tmpl w:val="A2286BFE"/>
    <w:lvl w:ilvl="0" w:tplc="B01EF2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4"/>
  </w:num>
  <w:num w:numId="4">
    <w:abstractNumId w:val="8"/>
  </w:num>
  <w:num w:numId="5">
    <w:abstractNumId w:val="25"/>
  </w:num>
  <w:num w:numId="6">
    <w:abstractNumId w:val="2"/>
  </w:num>
  <w:num w:numId="7">
    <w:abstractNumId w:val="4"/>
  </w:num>
  <w:num w:numId="8">
    <w:abstractNumId w:val="13"/>
  </w:num>
  <w:num w:numId="9">
    <w:abstractNumId w:val="14"/>
  </w:num>
  <w:num w:numId="10">
    <w:abstractNumId w:val="7"/>
  </w:num>
  <w:num w:numId="11">
    <w:abstractNumId w:val="9"/>
  </w:num>
  <w:num w:numId="12">
    <w:abstractNumId w:val="0"/>
  </w:num>
  <w:num w:numId="13">
    <w:abstractNumId w:val="22"/>
  </w:num>
  <w:num w:numId="14">
    <w:abstractNumId w:val="17"/>
  </w:num>
  <w:num w:numId="15">
    <w:abstractNumId w:val="18"/>
  </w:num>
  <w:num w:numId="16">
    <w:abstractNumId w:val="6"/>
  </w:num>
  <w:num w:numId="17">
    <w:abstractNumId w:val="10"/>
  </w:num>
  <w:num w:numId="18">
    <w:abstractNumId w:val="20"/>
  </w:num>
  <w:num w:numId="19">
    <w:abstractNumId w:val="3"/>
  </w:num>
  <w:num w:numId="20">
    <w:abstractNumId w:val="15"/>
  </w:num>
  <w:num w:numId="21">
    <w:abstractNumId w:val="23"/>
  </w:num>
  <w:num w:numId="22">
    <w:abstractNumId w:val="21"/>
  </w:num>
  <w:num w:numId="23">
    <w:abstractNumId w:val="19"/>
  </w:num>
  <w:num w:numId="24">
    <w:abstractNumId w:val="12"/>
  </w:num>
  <w:num w:numId="25">
    <w:abstractNumId w:val="5"/>
  </w:num>
  <w:num w:numId="26">
    <w:abstractNumId w:val="16"/>
  </w:num>
  <w:num w:numId="2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hideSpellingErrors/>
  <w:hideGrammaticalErrors/>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A3"/>
    <w:rsid w:val="00020C48"/>
    <w:rsid w:val="000212D1"/>
    <w:rsid w:val="00056262"/>
    <w:rsid w:val="000D691A"/>
    <w:rsid w:val="0010675C"/>
    <w:rsid w:val="001360B6"/>
    <w:rsid w:val="001C7894"/>
    <w:rsid w:val="00253091"/>
    <w:rsid w:val="00287194"/>
    <w:rsid w:val="002B6852"/>
    <w:rsid w:val="002C50B8"/>
    <w:rsid w:val="003727C6"/>
    <w:rsid w:val="004110E0"/>
    <w:rsid w:val="0049346E"/>
    <w:rsid w:val="004F2838"/>
    <w:rsid w:val="00510625"/>
    <w:rsid w:val="00567079"/>
    <w:rsid w:val="005776FF"/>
    <w:rsid w:val="00633DAB"/>
    <w:rsid w:val="00702003"/>
    <w:rsid w:val="0073042E"/>
    <w:rsid w:val="00765503"/>
    <w:rsid w:val="00771BAF"/>
    <w:rsid w:val="0078295C"/>
    <w:rsid w:val="007B5D54"/>
    <w:rsid w:val="00817EA3"/>
    <w:rsid w:val="00860556"/>
    <w:rsid w:val="00896C4F"/>
    <w:rsid w:val="008B53CB"/>
    <w:rsid w:val="008E20A2"/>
    <w:rsid w:val="00904086"/>
    <w:rsid w:val="00970A40"/>
    <w:rsid w:val="009B2F3E"/>
    <w:rsid w:val="00A1045E"/>
    <w:rsid w:val="00A2444B"/>
    <w:rsid w:val="00A66EB4"/>
    <w:rsid w:val="00A82398"/>
    <w:rsid w:val="00A908EB"/>
    <w:rsid w:val="00AA468E"/>
    <w:rsid w:val="00AC1948"/>
    <w:rsid w:val="00AD11E0"/>
    <w:rsid w:val="00BC0563"/>
    <w:rsid w:val="00C4786D"/>
    <w:rsid w:val="00CA60D9"/>
    <w:rsid w:val="00D05D8A"/>
    <w:rsid w:val="00D15765"/>
    <w:rsid w:val="00D248ED"/>
    <w:rsid w:val="00D43779"/>
    <w:rsid w:val="00D622EB"/>
    <w:rsid w:val="00DB4870"/>
    <w:rsid w:val="00DD12B5"/>
    <w:rsid w:val="00E61A85"/>
    <w:rsid w:val="00F5708E"/>
    <w:rsid w:val="00F80AB8"/>
    <w:rsid w:val="00F90BF9"/>
    <w:rsid w:val="00FA392C"/>
    <w:rsid w:val="00FE0852"/>
    <w:rsid w:val="00FE2906"/>
    <w:rsid w:val="046D5608"/>
    <w:rsid w:val="19A55EE0"/>
    <w:rsid w:val="2121D66D"/>
    <w:rsid w:val="39F53B1F"/>
    <w:rsid w:val="4C21C735"/>
    <w:rsid w:val="4D72B6B6"/>
    <w:rsid w:val="54808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DE54"/>
  <w15:chartTrackingRefBased/>
  <w15:docId w15:val="{8F322EAD-EE4B-4ED9-BE73-1D0E89234A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59AF"/>
    <w:pPr>
      <w:spacing w:after="0" w:line="240" w:lineRule="auto"/>
    </w:pPr>
    <w:rPr>
      <w:rFonts w:ascii="Times New Roman" w:hAnsi="Times New Roman" w:eastAsia="Times New Roman" w:cs="Times New Roman"/>
      <w:noProof/>
      <w:sz w:val="24"/>
      <w:szCs w:val="24"/>
    </w:rPr>
  </w:style>
  <w:style w:type="paragraph" w:styleId="Heading3">
    <w:name w:val="heading 3"/>
    <w:basedOn w:val="Normal"/>
    <w:next w:val="Normal"/>
    <w:link w:val="Heading3Char"/>
    <w:qFormat/>
    <w:rsid w:val="001B59AF"/>
    <w:pPr>
      <w:keepNext/>
      <w:outlineLvl w:val="2"/>
    </w:pPr>
    <w:rPr>
      <w:rFonts w:ascii="Arial" w:hAnsi="Arial" w:cs="Arial"/>
      <w:b/>
      <w:bCs/>
      <w:sz w:val="20"/>
    </w:rPr>
  </w:style>
  <w:style w:type="paragraph" w:styleId="Heading6">
    <w:name w:val="heading 6"/>
    <w:basedOn w:val="Normal"/>
    <w:next w:val="Normal"/>
    <w:link w:val="Heading6Char"/>
    <w:qFormat/>
    <w:rsid w:val="001B59AF"/>
    <w:pPr>
      <w:keepNext/>
      <w:jc w:val="center"/>
      <w:outlineLvl w:val="5"/>
    </w:pPr>
    <w:rPr>
      <w:rFonts w:ascii="Arial" w:hAnsi="Arial" w:cs="Arial"/>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1B59AF"/>
    <w:rPr>
      <w:rFonts w:ascii="Arial" w:hAnsi="Arial" w:eastAsia="Times New Roman" w:cs="Arial"/>
      <w:b/>
      <w:bCs/>
      <w:noProof/>
      <w:sz w:val="20"/>
      <w:szCs w:val="24"/>
    </w:rPr>
  </w:style>
  <w:style w:type="character" w:styleId="Heading6Char" w:customStyle="1">
    <w:name w:val="Heading 6 Char"/>
    <w:basedOn w:val="DefaultParagraphFont"/>
    <w:link w:val="Heading6"/>
    <w:rsid w:val="001B59AF"/>
    <w:rPr>
      <w:rFonts w:ascii="Arial" w:hAnsi="Arial" w:eastAsia="Times New Roman" w:cs="Arial"/>
      <w:b/>
      <w:bCs/>
      <w:noProof/>
      <w:sz w:val="28"/>
      <w:szCs w:val="24"/>
    </w:rPr>
  </w:style>
  <w:style w:type="paragraph" w:styleId="BodyTextIndent3">
    <w:name w:val="Body Text Indent 3"/>
    <w:basedOn w:val="Normal"/>
    <w:link w:val="BodyTextIndent3Char"/>
    <w:semiHidden/>
    <w:rsid w:val="001B59AF"/>
    <w:pPr>
      <w:ind w:left="720"/>
    </w:pPr>
    <w:rPr>
      <w:b/>
      <w:bCs/>
      <w:szCs w:val="20"/>
      <w:lang w:val="en-US"/>
    </w:rPr>
  </w:style>
  <w:style w:type="character" w:styleId="BodyTextIndent3Char" w:customStyle="1">
    <w:name w:val="Body Text Indent 3 Char"/>
    <w:basedOn w:val="DefaultParagraphFont"/>
    <w:link w:val="BodyTextIndent3"/>
    <w:semiHidden/>
    <w:rsid w:val="001B59AF"/>
    <w:rPr>
      <w:rFonts w:ascii="Times New Roman" w:hAnsi="Times New Roman" w:eastAsia="Times New Roman" w:cs="Times New Roman"/>
      <w:b/>
      <w:bCs/>
      <w:noProof/>
      <w:sz w:val="24"/>
      <w:szCs w:val="20"/>
      <w:lang w:val="en-US"/>
    </w:rPr>
  </w:style>
  <w:style w:type="paragraph" w:styleId="Footer">
    <w:name w:val="footer"/>
    <w:basedOn w:val="Normal"/>
    <w:link w:val="FooterChar"/>
    <w:rsid w:val="001B59AF"/>
    <w:pPr>
      <w:tabs>
        <w:tab w:val="center" w:pos="4153"/>
        <w:tab w:val="right" w:pos="8306"/>
      </w:tabs>
    </w:pPr>
    <w:rPr>
      <w:szCs w:val="20"/>
      <w:lang w:val="en-US"/>
    </w:rPr>
  </w:style>
  <w:style w:type="character" w:styleId="FooterChar" w:customStyle="1">
    <w:name w:val="Footer Char"/>
    <w:basedOn w:val="DefaultParagraphFont"/>
    <w:link w:val="Footer"/>
    <w:rsid w:val="001B59AF"/>
    <w:rPr>
      <w:rFonts w:ascii="Times New Roman" w:hAnsi="Times New Roman" w:eastAsia="Times New Roman" w:cs="Times New Roman"/>
      <w:noProof/>
      <w:sz w:val="24"/>
      <w:szCs w:val="20"/>
      <w:lang w:val="en-US"/>
    </w:rPr>
  </w:style>
  <w:style w:type="character" w:styleId="PageNumber">
    <w:name w:val="page number"/>
    <w:basedOn w:val="DefaultParagraphFont"/>
    <w:semiHidden/>
    <w:rsid w:val="001B59AF"/>
  </w:style>
  <w:style w:type="character" w:styleId="Emphasis">
    <w:name w:val="Emphasis"/>
    <w:qFormat/>
    <w:rsid w:val="001B59AF"/>
    <w:rPr>
      <w:i/>
      <w:iCs/>
    </w:rPr>
  </w:style>
  <w:style w:type="paragraph" w:styleId="ACEHeading1" w:customStyle="1">
    <w:name w:val="ACE Heading 1"/>
    <w:next w:val="ACEBodyText"/>
    <w:rsid w:val="001B59AF"/>
    <w:pPr>
      <w:spacing w:after="0" w:line="320" w:lineRule="exact"/>
    </w:pPr>
    <w:rPr>
      <w:rFonts w:ascii="Arial Black" w:hAnsi="Arial Black" w:eastAsia="Times New Roman" w:cs="Times New Roman"/>
      <w:sz w:val="24"/>
      <w:szCs w:val="20"/>
      <w:lang w:eastAsia="en-GB"/>
    </w:rPr>
  </w:style>
  <w:style w:type="paragraph" w:styleId="ACEBodyText" w:customStyle="1">
    <w:name w:val="ACE Body Text"/>
    <w:rsid w:val="001B59AF"/>
    <w:pPr>
      <w:spacing w:after="0" w:line="320" w:lineRule="exact"/>
    </w:pPr>
    <w:rPr>
      <w:rFonts w:ascii="Arial" w:hAnsi="Arial" w:eastAsia="Times New Roman" w:cs="Times New Roman"/>
      <w:noProof/>
      <w:sz w:val="24"/>
      <w:szCs w:val="24"/>
    </w:rPr>
  </w:style>
  <w:style w:type="paragraph" w:styleId="ACEHeading2" w:customStyle="1">
    <w:name w:val="ACE Heading 2"/>
    <w:next w:val="ACEBodyText"/>
    <w:rsid w:val="001B59AF"/>
    <w:pPr>
      <w:spacing w:after="0" w:line="320" w:lineRule="exact"/>
    </w:pPr>
    <w:rPr>
      <w:rFonts w:ascii="Arial" w:hAnsi="Arial" w:eastAsia="Times New Roman" w:cs="Times New Roman"/>
      <w:b/>
      <w:noProof/>
      <w:sz w:val="24"/>
      <w:szCs w:val="24"/>
    </w:rPr>
  </w:style>
  <w:style w:type="paragraph" w:styleId="BodyText">
    <w:name w:val="Body Text"/>
    <w:basedOn w:val="Normal"/>
    <w:link w:val="BodyTextChar"/>
    <w:semiHidden/>
    <w:rsid w:val="001B59AF"/>
    <w:pPr>
      <w:spacing w:after="240"/>
    </w:pPr>
    <w:rPr>
      <w:rFonts w:ascii="CG Times (WN)" w:hAnsi="CG Times (WN)"/>
      <w:szCs w:val="20"/>
      <w:lang w:eastAsia="zh-CN"/>
    </w:rPr>
  </w:style>
  <w:style w:type="character" w:styleId="BodyTextChar" w:customStyle="1">
    <w:name w:val="Body Text Char"/>
    <w:basedOn w:val="DefaultParagraphFont"/>
    <w:link w:val="BodyText"/>
    <w:semiHidden/>
    <w:rsid w:val="001B59AF"/>
    <w:rPr>
      <w:rFonts w:ascii="CG Times (WN)" w:hAnsi="CG Times (WN)" w:eastAsia="Times New Roman" w:cs="Times New Roman"/>
      <w:noProof/>
      <w:sz w:val="24"/>
      <w:szCs w:val="20"/>
      <w:lang w:eastAsia="zh-CN"/>
    </w:rPr>
  </w:style>
  <w:style w:type="paragraph" w:styleId="BodyText3">
    <w:name w:val="Body Text 3"/>
    <w:basedOn w:val="Normal"/>
    <w:link w:val="BodyText3Char"/>
    <w:semiHidden/>
    <w:rsid w:val="001B59AF"/>
    <w:rPr>
      <w:rFonts w:ascii="Arial" w:hAnsi="Arial"/>
      <w:szCs w:val="20"/>
      <w:lang w:eastAsia="zh-CN"/>
    </w:rPr>
  </w:style>
  <w:style w:type="character" w:styleId="BodyText3Char" w:customStyle="1">
    <w:name w:val="Body Text 3 Char"/>
    <w:basedOn w:val="DefaultParagraphFont"/>
    <w:link w:val="BodyText3"/>
    <w:semiHidden/>
    <w:rsid w:val="001B59AF"/>
    <w:rPr>
      <w:rFonts w:ascii="Arial" w:hAnsi="Arial" w:eastAsia="Times New Roman" w:cs="Times New Roman"/>
      <w:noProof/>
      <w:sz w:val="24"/>
      <w:szCs w:val="20"/>
      <w:lang w:eastAsia="zh-CN"/>
    </w:rPr>
  </w:style>
  <w:style w:type="paragraph" w:styleId="NormalWeb">
    <w:name w:val="Normal (Web)"/>
    <w:basedOn w:val="Normal"/>
    <w:semiHidden/>
    <w:rsid w:val="001B59AF"/>
    <w:pPr>
      <w:spacing w:before="100" w:beforeAutospacing="1" w:after="100" w:afterAutospacing="1"/>
    </w:pPr>
  </w:style>
  <w:style w:type="character" w:styleId="Hyperlink">
    <w:name w:val="Hyperlink"/>
    <w:unhideWhenUsed/>
    <w:rsid w:val="001B59AF"/>
    <w:rPr>
      <w:color w:val="0000FF"/>
      <w:u w:val="single"/>
    </w:rPr>
  </w:style>
  <w:style w:type="paragraph" w:styleId="BodyTextIndent">
    <w:name w:val="Body Text Indent"/>
    <w:basedOn w:val="Normal"/>
    <w:link w:val="BodyTextIndentChar"/>
    <w:semiHidden/>
    <w:rsid w:val="001B59AF"/>
    <w:pPr>
      <w:spacing w:before="120"/>
      <w:ind w:left="1800" w:hanging="720"/>
      <w:jc w:val="both"/>
    </w:pPr>
    <w:rPr>
      <w:rFonts w:ascii="Calibri" w:hAnsi="Calibri" w:cs="Arial"/>
      <w:color w:val="000000"/>
    </w:rPr>
  </w:style>
  <w:style w:type="character" w:styleId="BodyTextIndentChar" w:customStyle="1">
    <w:name w:val="Body Text Indent Char"/>
    <w:basedOn w:val="DefaultParagraphFont"/>
    <w:link w:val="BodyTextIndent"/>
    <w:semiHidden/>
    <w:rsid w:val="001B59AF"/>
    <w:rPr>
      <w:rFonts w:ascii="Calibri" w:hAnsi="Calibri" w:eastAsia="Times New Roman" w:cs="Arial"/>
      <w:noProof/>
      <w:color w:val="000000"/>
      <w:sz w:val="24"/>
      <w:szCs w:val="24"/>
    </w:rPr>
  </w:style>
  <w:style w:type="paragraph" w:styleId="ListParagraph">
    <w:name w:val="List Paragraph"/>
    <w:basedOn w:val="Normal"/>
    <w:uiPriority w:val="34"/>
    <w:qFormat/>
    <w:rsid w:val="001B59AF"/>
    <w:pPr>
      <w:ind w:left="720"/>
      <w:contextualSpacing/>
    </w:pPr>
    <w:rPr>
      <w:rFonts w:ascii="Times" w:hAnsi="Times"/>
      <w:noProof w:val="0"/>
      <w:sz w:val="20"/>
      <w:szCs w:val="20"/>
    </w:rPr>
  </w:style>
  <w:style w:type="character" w:styleId="CommentReference">
    <w:name w:val="annotation reference"/>
    <w:uiPriority w:val="99"/>
    <w:semiHidden/>
    <w:unhideWhenUsed/>
    <w:rsid w:val="001B59AF"/>
    <w:rPr>
      <w:sz w:val="16"/>
      <w:szCs w:val="16"/>
    </w:rPr>
  </w:style>
  <w:style w:type="paragraph" w:styleId="CommentText">
    <w:name w:val="annotation text"/>
    <w:basedOn w:val="Normal"/>
    <w:link w:val="CommentTextChar"/>
    <w:uiPriority w:val="99"/>
    <w:semiHidden/>
    <w:unhideWhenUsed/>
    <w:rsid w:val="001B59AF"/>
    <w:rPr>
      <w:sz w:val="20"/>
      <w:szCs w:val="20"/>
    </w:rPr>
  </w:style>
  <w:style w:type="character" w:styleId="CommentTextChar" w:customStyle="1">
    <w:name w:val="Comment Text Char"/>
    <w:basedOn w:val="DefaultParagraphFont"/>
    <w:link w:val="CommentText"/>
    <w:uiPriority w:val="99"/>
    <w:semiHidden/>
    <w:rsid w:val="001B59AF"/>
    <w:rPr>
      <w:rFonts w:ascii="Times New Roman" w:hAnsi="Times New Roman" w:eastAsia="Times New Roman" w:cs="Times New Roman"/>
      <w:noProof/>
      <w:sz w:val="20"/>
      <w:szCs w:val="20"/>
    </w:rPr>
  </w:style>
  <w:style w:type="paragraph" w:styleId="BalloonText">
    <w:name w:val="Balloon Text"/>
    <w:basedOn w:val="Normal"/>
    <w:link w:val="BalloonTextChar"/>
    <w:uiPriority w:val="99"/>
    <w:semiHidden/>
    <w:unhideWhenUsed/>
    <w:rsid w:val="001B59A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59AF"/>
    <w:rPr>
      <w:rFonts w:ascii="Segoe UI" w:hAnsi="Segoe UI" w:eastAsia="Times New Roman" w:cs="Segoe UI"/>
      <w:noProof/>
      <w:sz w:val="18"/>
      <w:szCs w:val="18"/>
    </w:rPr>
  </w:style>
  <w:style w:type="paragraph" w:styleId="CommentSubject">
    <w:name w:val="annotation subject"/>
    <w:basedOn w:val="CommentText"/>
    <w:next w:val="CommentText"/>
    <w:link w:val="CommentSubjectChar"/>
    <w:uiPriority w:val="99"/>
    <w:semiHidden/>
    <w:unhideWhenUsed/>
    <w:rsid w:val="009F4C71"/>
    <w:rPr>
      <w:b/>
      <w:bCs/>
    </w:rPr>
  </w:style>
  <w:style w:type="character" w:styleId="CommentSubjectChar" w:customStyle="1">
    <w:name w:val="Comment Subject Char"/>
    <w:basedOn w:val="CommentTextChar"/>
    <w:link w:val="CommentSubject"/>
    <w:uiPriority w:val="99"/>
    <w:semiHidden/>
    <w:rsid w:val="009F4C71"/>
    <w:rPr>
      <w:rFonts w:ascii="Times New Roman" w:hAnsi="Times New Roman" w:eastAsia="Times New Roman" w:cs="Times New Roman"/>
      <w:b/>
      <w:bCs/>
      <w:noProof/>
      <w:sz w:val="20"/>
      <w:szCs w:val="20"/>
    </w:rPr>
  </w:style>
  <w:style w:type="character" w:styleId="FollowedHyperlink">
    <w:name w:val="FollowedHyperlink"/>
    <w:basedOn w:val="DefaultParagraphFont"/>
    <w:uiPriority w:val="99"/>
    <w:semiHidden/>
    <w:unhideWhenUsed/>
    <w:rsid w:val="00AB3CAA"/>
    <w:rPr>
      <w:color w:val="954F72"/>
      <w:u w:val="single"/>
    </w:rPr>
  </w:style>
  <w:style w:type="paragraph" w:styleId="DocumentMap">
    <w:name w:val="Document Map"/>
    <w:basedOn w:val="Normal"/>
    <w:link w:val="DocumentMapChar"/>
    <w:uiPriority w:val="99"/>
    <w:semiHidden/>
    <w:unhideWhenUsed/>
    <w:rsid w:val="00AF66CB"/>
  </w:style>
  <w:style w:type="character" w:styleId="DocumentMapChar" w:customStyle="1">
    <w:name w:val="Document Map Char"/>
    <w:basedOn w:val="DefaultParagraphFont"/>
    <w:link w:val="DocumentMap"/>
    <w:uiPriority w:val="99"/>
    <w:semiHidden/>
    <w:rsid w:val="00AF66CB"/>
    <w:rPr>
      <w:rFonts w:ascii="Times New Roman" w:hAnsi="Times New Roman" w:eastAsia="Times New Roman" w:cs="Times New Roman"/>
      <w:noProof/>
      <w:sz w:val="24"/>
      <w:szCs w:val="24"/>
    </w:rPr>
  </w:style>
  <w:style w:type="paragraph" w:styleId="Revision">
    <w:name w:val="Revision"/>
    <w:hidden/>
    <w:uiPriority w:val="99"/>
    <w:semiHidden/>
    <w:rsid w:val="00AF66CB"/>
    <w:pPr>
      <w:spacing w:after="0" w:line="240" w:lineRule="auto"/>
    </w:pPr>
    <w:rPr>
      <w:rFonts w:ascii="Times New Roman" w:hAnsi="Times New Roman" w:eastAsia="Times New Roman" w:cs="Times New Roman"/>
      <w:noProof/>
      <w:sz w:val="24"/>
      <w:szCs w:val="24"/>
    </w:rPr>
  </w:style>
  <w:style w:type="paragraph" w:styleId="Header">
    <w:name w:val="header"/>
    <w:basedOn w:val="Normal"/>
    <w:link w:val="HeaderChar"/>
    <w:uiPriority w:val="99"/>
    <w:unhideWhenUsed/>
    <w:rsid w:val="00B24A1F"/>
    <w:pPr>
      <w:tabs>
        <w:tab w:val="center" w:pos="4513"/>
        <w:tab w:val="right" w:pos="9026"/>
      </w:tabs>
    </w:pPr>
  </w:style>
  <w:style w:type="character" w:styleId="HeaderChar" w:customStyle="1">
    <w:name w:val="Header Char"/>
    <w:basedOn w:val="DefaultParagraphFont"/>
    <w:link w:val="Header"/>
    <w:uiPriority w:val="99"/>
    <w:rsid w:val="00B24A1F"/>
    <w:rPr>
      <w:rFonts w:ascii="Times New Roman" w:hAnsi="Times New Roman" w:eastAsia="Times New Roman" w:cs="Times New Roman"/>
      <w:noProo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7621EC"/>
    <w:rPr>
      <w:color w:val="808080"/>
      <w:shd w:val="clear" w:color="auto" w:fill="E6E6E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Spacing">
    <w:name w:val="No Spacing"/>
    <w:uiPriority w:val="1"/>
    <w:qFormat/>
    <w:rsid w:val="00BC0563"/>
    <w:pPr>
      <w:spacing w:after="0" w:line="240" w:lineRule="auto"/>
    </w:pPr>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9284">
      <w:bodyDiv w:val="1"/>
      <w:marLeft w:val="0"/>
      <w:marRight w:val="0"/>
      <w:marTop w:val="0"/>
      <w:marBottom w:val="0"/>
      <w:divBdr>
        <w:top w:val="none" w:sz="0" w:space="0" w:color="auto"/>
        <w:left w:val="none" w:sz="0" w:space="0" w:color="auto"/>
        <w:bottom w:val="none" w:sz="0" w:space="0" w:color="auto"/>
        <w:right w:val="none" w:sz="0" w:space="0" w:color="auto"/>
      </w:divBdr>
    </w:div>
    <w:div w:id="12704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kirklees.gov.uk/beta/adult-social-care-providers/pdf/ksab-safeguarding-adults-policy-procedures.pdf"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e8a7e9de-8a63-41a8-814e-629db2e52ab5">Safeguarding</DocumentType>
    <Document_x0020_Type xmlns="e8a7e9de-8a63-41a8-814e-629db2e52ab5">Policy</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EC7FD4668D4A8C1EFF8D089D56E7" ma:contentTypeVersion="12" ma:contentTypeDescription="Create a new document." ma:contentTypeScope="" ma:versionID="142f855a1374ed8b1e7dae0bce63af89">
  <xsd:schema xmlns:xsd="http://www.w3.org/2001/XMLSchema" xmlns:xs="http://www.w3.org/2001/XMLSchema" xmlns:p="http://schemas.microsoft.com/office/2006/metadata/properties" xmlns:ns2="e8a7e9de-8a63-41a8-814e-629db2e52ab5" xmlns:ns3="7e29b6a3-46dc-4180-b1a5-32c5ff1d1d4c" targetNamespace="http://schemas.microsoft.com/office/2006/metadata/properties" ma:root="true" ma:fieldsID="2b94295c2ae72d6f9df0e52291475605" ns2:_="" ns3:_="">
    <xsd:import namespace="e8a7e9de-8a63-41a8-814e-629db2e52ab5"/>
    <xsd:import namespace="7e29b6a3-46dc-4180-b1a5-32c5ff1d1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DocumentType"/>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7e9de-8a63-41a8-814e-629db2e52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Type" ma:index="16" ma:displayName="Policy Area" ma:format="Dropdown" ma:internalName="DocumentType">
      <xsd:simpleType>
        <xsd:restriction base="dms:Choice">
          <xsd:enumeration value="Complaints"/>
          <xsd:enumeration value="HR"/>
          <xsd:enumeration value="Finance"/>
          <xsd:enumeration value="Data Management"/>
          <xsd:enumeration value="Health &amp; Safety"/>
          <xsd:enumeration value="Safeguarding"/>
          <xsd:enumeration value="Archive"/>
          <xsd:enumeration value="Risk Management"/>
        </xsd:restriction>
      </xsd:simpleType>
    </xsd:element>
    <xsd:element name="Document_x0020_Type" ma:index="17" ma:displayName="Document Type" ma:default="Form" ma:format="Dropdown" ma:internalName="Document_x0020_Type">
      <xsd:simpleType>
        <xsd:restriction base="dms:Choice">
          <xsd:enumeration value="Blank template"/>
          <xsd:enumeration value="Form"/>
          <xsd:enumeration value="Guidance"/>
          <xsd:enumeration value="Policy"/>
          <xsd:enumeration value="Procedure"/>
          <xsd:enumeration value="User Guide"/>
        </xsd:restriction>
      </xsd:simpleType>
    </xsd:element>
  </xsd:schema>
  <xsd:schema xmlns:xsd="http://www.w3.org/2001/XMLSchema" xmlns:xs="http://www.w3.org/2001/XMLSchema" xmlns:dms="http://schemas.microsoft.com/office/2006/documentManagement/types" xmlns:pc="http://schemas.microsoft.com/office/infopath/2007/PartnerControls" targetNamespace="7e29b6a3-46dc-4180-b1a5-32c5ff1d1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FEB9A-A969-485B-B203-663F86FA6786}">
  <ds:schemaRefs>
    <ds:schemaRef ds:uri="http://schemas.microsoft.com/office/2006/metadata/properties"/>
    <ds:schemaRef ds:uri="http://schemas.microsoft.com/office/infopath/2007/PartnerControls"/>
    <ds:schemaRef ds:uri="e8a7e9de-8a63-41a8-814e-629db2e52ab5"/>
  </ds:schemaRefs>
</ds:datastoreItem>
</file>

<file path=customXml/itemProps2.xml><?xml version="1.0" encoding="utf-8"?>
<ds:datastoreItem xmlns:ds="http://schemas.openxmlformats.org/officeDocument/2006/customXml" ds:itemID="{14FD3A33-4177-47D2-A399-B7E54970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7e9de-8a63-41a8-814e-629db2e52ab5"/>
    <ds:schemaRef ds:uri="7e29b6a3-46dc-4180-b1a5-32c5ff1d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40BB9-C4B7-4A38-A1FB-580E45B190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  Kent</dc:creator>
  <keywords/>
  <dc:description/>
  <lastModifiedBy>Lauren Harrison</lastModifiedBy>
  <revision>7</revision>
  <lastPrinted>2019-02-22T13:54:00.0000000Z</lastPrinted>
  <dcterms:created xsi:type="dcterms:W3CDTF">2021-07-26T00:34:00.0000000Z</dcterms:created>
  <dcterms:modified xsi:type="dcterms:W3CDTF">2021-11-22T10:29:27.3496493Z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0x010100E2CBEC7FD4668D4A8C1EFF8D089D56E7</vt:lpwstr>
  </property>
  <property fmtid="{D5CDD505-2E9C-101B-9397-08002B2CF9AE}" pid="3" name="display_urn">
    <vt:lpwstr>AAM Admin</vt:lpwstr>
  </property>
  <property fmtid="{D5CDD505-2E9C-101B-9397-08002B2CF9AE}" pid="4" name="Order">
    <vt:r8>1567500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Year">
    <vt:lpwstr>2019</vt:lpwstr>
  </property>
</Properties>
</file>